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11" w:rsidRPr="00B66511" w:rsidRDefault="00B66511" w:rsidP="00B66511">
      <w:pPr>
        <w:rPr>
          <w:b/>
        </w:rPr>
      </w:pPr>
      <w:r w:rsidRPr="00B66511">
        <w:rPr>
          <w:b/>
        </w:rPr>
        <w:t xml:space="preserve">Prihlásenie na prechodný pobyt </w:t>
      </w:r>
    </w:p>
    <w:p w:rsidR="00B66511" w:rsidRDefault="00B66511" w:rsidP="00B66511">
      <w:r>
        <w:t>Prechodný pobyt je pobyt občana mimo miesta trvalého pobytu, kde sa občan dočasne zdržiava a má trvať viac ako 90 dní. Občan, ktorý sa prihlasuje k prechodnému pobytu do bytu alebo domu vo osobnom vlastníctve je povinný predložiť platný občiansky preukaz. Občan, ktorý nie je vlastníkom bytu, domu a chce sa prihlásiť k prechodnému pobytu musí predložiť písomné potvrdenie o súhlase s prihlásením občana na prechodný pobyt s osvedčeným podpisom vlastníka alebo všetkých spoluvlastníkov.</w:t>
      </w:r>
    </w:p>
    <w:p w:rsidR="00B66511" w:rsidRDefault="00B66511" w:rsidP="00B66511">
      <w:bookmarkStart w:id="0" w:name="_GoBack"/>
      <w:bookmarkEnd w:id="0"/>
    </w:p>
    <w:sectPr w:rsidR="00B6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11"/>
    <w:rsid w:val="004D4905"/>
    <w:rsid w:val="00A05805"/>
    <w:rsid w:val="00B6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Lesáková</dc:creator>
  <cp:lastModifiedBy>Zuzana Lesáková</cp:lastModifiedBy>
  <cp:revision>2</cp:revision>
  <cp:lastPrinted>2024-04-15T12:43:00Z</cp:lastPrinted>
  <dcterms:created xsi:type="dcterms:W3CDTF">2024-04-15T12:43:00Z</dcterms:created>
  <dcterms:modified xsi:type="dcterms:W3CDTF">2024-04-15T12:44:00Z</dcterms:modified>
</cp:coreProperties>
</file>