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82E55" w14:textId="77777777" w:rsidR="00D92BFE" w:rsidRDefault="00D92BFE" w:rsidP="007B4504">
      <w:pPr>
        <w:pStyle w:val="Nadpis1riadokMsZtabulka"/>
        <w:framePr w:wrap="around"/>
      </w:pPr>
    </w:p>
    <w:p w14:paraId="600A807C" w14:textId="496FC358" w:rsidR="005A4E14" w:rsidRPr="00D03AB8" w:rsidRDefault="005A4E14" w:rsidP="007B4504">
      <w:pPr>
        <w:pStyle w:val="Nadpis1riadokMsZtabulka"/>
        <w:framePr w:wrap="around"/>
      </w:pPr>
    </w:p>
    <w:tbl>
      <w:tblPr>
        <w:tblpPr w:leftFromText="141" w:rightFromText="141" w:vertAnchor="text" w:horzAnchor="margin" w:tblpX="108" w:tblpY="87"/>
        <w:tblW w:w="5000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112"/>
        <w:gridCol w:w="7601"/>
      </w:tblGrid>
      <w:tr w:rsidR="00DD0E12" w:rsidRPr="00D03AB8" w14:paraId="55983CE6" w14:textId="77777777" w:rsidTr="00765445">
        <w:trPr>
          <w:trHeight w:val="416"/>
        </w:trPr>
        <w:tc>
          <w:tcPr>
            <w:tcW w:w="1087" w:type="pct"/>
            <w:shd w:val="clear" w:color="auto" w:fill="auto"/>
            <w:vAlign w:val="center"/>
          </w:tcPr>
          <w:p w14:paraId="61A66F1C" w14:textId="77777777" w:rsidR="00DD0E12" w:rsidRPr="00D03AB8" w:rsidRDefault="00DD0E12" w:rsidP="00D82B73">
            <w:pPr>
              <w:pStyle w:val="Nadpis1riadokMsZtabulka"/>
              <w:framePr w:hSpace="0" w:wrap="auto" w:vAnchor="margin" w:hAnchor="text" w:yAlign="inline"/>
              <w:rPr>
                <w:b w:val="0"/>
              </w:rPr>
            </w:pPr>
            <w:r w:rsidRPr="00D03AB8">
              <w:rPr>
                <w:b w:val="0"/>
                <w:color w:val="auto"/>
              </w:rPr>
              <w:t>Názov komisie</w:t>
            </w:r>
          </w:p>
        </w:tc>
        <w:tc>
          <w:tcPr>
            <w:tcW w:w="3913" w:type="pct"/>
            <w:shd w:val="clear" w:color="auto" w:fill="auto"/>
            <w:vAlign w:val="center"/>
          </w:tcPr>
          <w:p w14:paraId="4901654E" w14:textId="0694B4EE" w:rsidR="00DD0E12" w:rsidRPr="00D03AB8" w:rsidRDefault="00DD0E12" w:rsidP="009A139F">
            <w:pPr>
              <w:pStyle w:val="Nadpis1riadokMsZtabulka"/>
              <w:framePr w:hSpace="0" w:wrap="auto" w:vAnchor="margin" w:hAnchor="text" w:yAlign="inline"/>
              <w:rPr>
                <w:b w:val="0"/>
              </w:rPr>
            </w:pPr>
            <w:r w:rsidRPr="009F0284">
              <w:rPr>
                <w:bCs/>
              </w:rPr>
              <w:t xml:space="preserve">Komisia pre </w:t>
            </w:r>
            <w:r w:rsidR="00DC5136" w:rsidRPr="009F0284">
              <w:rPr>
                <w:bCs/>
              </w:rPr>
              <w:t>kultúru a</w:t>
            </w:r>
            <w:r w:rsidR="009F0284" w:rsidRPr="009F0284">
              <w:rPr>
                <w:bCs/>
              </w:rPr>
              <w:t> cestovný ruch</w:t>
            </w:r>
            <w:r w:rsidR="009F0284">
              <w:rPr>
                <w:bCs/>
              </w:rPr>
              <w:t xml:space="preserve"> </w:t>
            </w:r>
            <w:r w:rsidR="009F0284" w:rsidRPr="009F0284">
              <w:rPr>
                <w:b w:val="0"/>
              </w:rPr>
              <w:t>(CR)</w:t>
            </w:r>
            <w:r w:rsidR="00DC5136" w:rsidRPr="009F0284">
              <w:rPr>
                <w:b w:val="0"/>
              </w:rPr>
              <w:t xml:space="preserve"> </w:t>
            </w:r>
            <w:r w:rsidR="009F0284" w:rsidRPr="009F0284">
              <w:rPr>
                <w:b w:val="0"/>
              </w:rPr>
              <w:t xml:space="preserve">                                                                  </w:t>
            </w:r>
            <w:r w:rsidR="00DC5136" w:rsidRPr="00D03AB8">
              <w:rPr>
                <w:b w:val="0"/>
              </w:rPr>
              <w:t>pri Mestskom zastupiteľstve v Ružomberku</w:t>
            </w:r>
          </w:p>
        </w:tc>
      </w:tr>
      <w:tr w:rsidR="00DD0E12" w:rsidRPr="00D03AB8" w14:paraId="5DF1BFB1" w14:textId="77777777" w:rsidTr="00765445">
        <w:trPr>
          <w:trHeight w:val="46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C651C0B" w14:textId="459F19FA" w:rsidR="00DD0E12" w:rsidRPr="00D03AB8" w:rsidRDefault="00D82B73" w:rsidP="00972F1E">
            <w:pPr>
              <w:pStyle w:val="PodtextuzneseniaMsZ"/>
              <w:ind w:left="0"/>
              <w:rPr>
                <w:szCs w:val="24"/>
              </w:rPr>
            </w:pPr>
            <w:r w:rsidRPr="00D03AB8">
              <w:rPr>
                <w:szCs w:val="24"/>
              </w:rPr>
              <w:t>Zápisnica a</w:t>
            </w:r>
            <w:r w:rsidR="005A4C1B" w:rsidRPr="00D03AB8">
              <w:rPr>
                <w:szCs w:val="24"/>
              </w:rPr>
              <w:t> </w:t>
            </w:r>
            <w:r w:rsidRPr="00D03AB8">
              <w:rPr>
                <w:szCs w:val="24"/>
              </w:rPr>
              <w:t>uznesenia</w:t>
            </w:r>
            <w:r w:rsidR="005A4C1B" w:rsidRPr="00D03AB8">
              <w:rPr>
                <w:szCs w:val="24"/>
              </w:rPr>
              <w:t xml:space="preserve"> z</w:t>
            </w:r>
            <w:r w:rsidR="00992616" w:rsidRPr="00D03AB8">
              <w:rPr>
                <w:szCs w:val="24"/>
              </w:rPr>
              <w:t xml:space="preserve"> rokovania</w:t>
            </w:r>
            <w:r w:rsidR="00DC5136" w:rsidRPr="00D03AB8">
              <w:rPr>
                <w:szCs w:val="24"/>
              </w:rPr>
              <w:t> </w:t>
            </w:r>
            <w:r w:rsidRPr="00D03AB8">
              <w:rPr>
                <w:szCs w:val="24"/>
              </w:rPr>
              <w:t>komisie</w:t>
            </w:r>
            <w:r w:rsidR="00DC5136" w:rsidRPr="00D03AB8">
              <w:rPr>
                <w:szCs w:val="24"/>
              </w:rPr>
              <w:t xml:space="preserve"> </w:t>
            </w:r>
          </w:p>
        </w:tc>
      </w:tr>
      <w:tr w:rsidR="00DD0E12" w:rsidRPr="00D03AB8" w14:paraId="0D85CC84" w14:textId="77777777" w:rsidTr="00765445">
        <w:trPr>
          <w:trHeight w:val="492"/>
        </w:trPr>
        <w:tc>
          <w:tcPr>
            <w:tcW w:w="1087" w:type="pct"/>
            <w:shd w:val="clear" w:color="auto" w:fill="auto"/>
            <w:vAlign w:val="center"/>
          </w:tcPr>
          <w:p w14:paraId="1E53C025" w14:textId="77777777" w:rsidR="00DD0E12" w:rsidRPr="00D03AB8" w:rsidRDefault="00DD0E12" w:rsidP="00D82B73">
            <w:pPr>
              <w:pStyle w:val="Nadpis2-3riadokMsZtabulka"/>
              <w:framePr w:hSpace="0" w:wrap="auto" w:vAnchor="margin" w:hAnchor="text" w:yAlign="inline"/>
              <w:rPr>
                <w:b w:val="0"/>
              </w:rPr>
            </w:pPr>
            <w:r w:rsidRPr="00D03AB8">
              <w:rPr>
                <w:b w:val="0"/>
              </w:rPr>
              <w:t>Dátum</w:t>
            </w:r>
          </w:p>
        </w:tc>
        <w:tc>
          <w:tcPr>
            <w:tcW w:w="3913" w:type="pct"/>
            <w:shd w:val="clear" w:color="auto" w:fill="auto"/>
            <w:vAlign w:val="center"/>
          </w:tcPr>
          <w:p w14:paraId="0DFF12ED" w14:textId="69D2A828" w:rsidR="00DD0E12" w:rsidRPr="00D03AB8" w:rsidRDefault="00C17728" w:rsidP="00176335">
            <w:pPr>
              <w:pStyle w:val="Nadpis2-3riadokMsZtabulka"/>
              <w:framePr w:hSpace="0" w:wrap="auto" w:vAnchor="margin" w:hAnchor="text" w:yAlign="inline"/>
              <w:rPr>
                <w:b w:val="0"/>
              </w:rPr>
            </w:pPr>
            <w:r>
              <w:rPr>
                <w:b w:val="0"/>
              </w:rPr>
              <w:t>21.1.2025</w:t>
            </w:r>
          </w:p>
        </w:tc>
      </w:tr>
      <w:tr w:rsidR="00DD0E12" w:rsidRPr="00D03AB8" w14:paraId="6AB39913" w14:textId="77777777" w:rsidTr="00765445">
        <w:trPr>
          <w:trHeight w:val="492"/>
        </w:trPr>
        <w:tc>
          <w:tcPr>
            <w:tcW w:w="1087" w:type="pct"/>
            <w:shd w:val="clear" w:color="auto" w:fill="auto"/>
            <w:vAlign w:val="center"/>
          </w:tcPr>
          <w:p w14:paraId="6103A331" w14:textId="77777777" w:rsidR="00DD0E12" w:rsidRPr="00D03AB8" w:rsidRDefault="00DD0E12" w:rsidP="00D82B73">
            <w:pPr>
              <w:pStyle w:val="Nadpis2-3riadokMsZtabulka"/>
              <w:framePr w:hSpace="0" w:wrap="auto" w:vAnchor="margin" w:hAnchor="text" w:yAlign="inline"/>
              <w:rPr>
                <w:b w:val="0"/>
              </w:rPr>
            </w:pPr>
            <w:r w:rsidRPr="00D03AB8">
              <w:rPr>
                <w:b w:val="0"/>
              </w:rPr>
              <w:t>Hodina</w:t>
            </w:r>
          </w:p>
        </w:tc>
        <w:tc>
          <w:tcPr>
            <w:tcW w:w="3913" w:type="pct"/>
            <w:shd w:val="clear" w:color="auto" w:fill="auto"/>
            <w:vAlign w:val="center"/>
          </w:tcPr>
          <w:p w14:paraId="63987454" w14:textId="03E80FE5" w:rsidR="00DD0E12" w:rsidRPr="00D03AB8" w:rsidRDefault="00176335" w:rsidP="00D82B73">
            <w:pPr>
              <w:pStyle w:val="Nadpis2-3riadokMsZtabulka"/>
              <w:framePr w:hSpace="0" w:wrap="auto" w:vAnchor="margin" w:hAnchor="text" w:yAlign="inline"/>
              <w:rPr>
                <w:b w:val="0"/>
              </w:rPr>
            </w:pPr>
            <w:r>
              <w:rPr>
                <w:b w:val="0"/>
              </w:rPr>
              <w:t>1</w:t>
            </w:r>
            <w:r w:rsidR="005C1DD7">
              <w:rPr>
                <w:b w:val="0"/>
              </w:rPr>
              <w:t>4</w:t>
            </w:r>
            <w:r w:rsidR="007F2E45">
              <w:rPr>
                <w:b w:val="0"/>
              </w:rPr>
              <w:t>:00</w:t>
            </w:r>
          </w:p>
        </w:tc>
      </w:tr>
      <w:tr w:rsidR="00DD0E12" w:rsidRPr="00D03AB8" w14:paraId="125EF628" w14:textId="77777777" w:rsidTr="00765445">
        <w:trPr>
          <w:trHeight w:val="542"/>
        </w:trPr>
        <w:tc>
          <w:tcPr>
            <w:tcW w:w="1087" w:type="pct"/>
            <w:vAlign w:val="center"/>
          </w:tcPr>
          <w:p w14:paraId="07045096" w14:textId="77777777" w:rsidR="00DD0E12" w:rsidRPr="00D03AB8" w:rsidRDefault="00DD0E12" w:rsidP="00D82B73">
            <w:pPr>
              <w:pStyle w:val="Nadpis2-3riadokMsZtabulka"/>
              <w:framePr w:hSpace="0" w:wrap="auto" w:vAnchor="margin" w:hAnchor="text" w:yAlign="inline"/>
              <w:rPr>
                <w:b w:val="0"/>
              </w:rPr>
            </w:pPr>
            <w:r w:rsidRPr="00D03AB8">
              <w:rPr>
                <w:b w:val="0"/>
              </w:rPr>
              <w:t>Miesto</w:t>
            </w:r>
          </w:p>
        </w:tc>
        <w:tc>
          <w:tcPr>
            <w:tcW w:w="3913" w:type="pct"/>
            <w:vAlign w:val="center"/>
          </w:tcPr>
          <w:p w14:paraId="4B94466F" w14:textId="7FBA8358" w:rsidR="00DD0E12" w:rsidRPr="00D03AB8" w:rsidRDefault="00C62B84" w:rsidP="00D82B73">
            <w:pPr>
              <w:pStyle w:val="Nadpis2-3riadokMsZtabulka"/>
              <w:framePr w:hSpace="0" w:wrap="auto" w:vAnchor="margin" w:hAnchor="text" w:yAlign="inline"/>
              <w:rPr>
                <w:b w:val="0"/>
              </w:rPr>
            </w:pPr>
            <w:r>
              <w:rPr>
                <w:b w:val="0"/>
              </w:rPr>
              <w:t>Malá zasadačka</w:t>
            </w:r>
          </w:p>
        </w:tc>
      </w:tr>
      <w:tr w:rsidR="00DD0E12" w:rsidRPr="00D03AB8" w14:paraId="6148BEDD" w14:textId="77777777" w:rsidTr="006B6A37">
        <w:trPr>
          <w:trHeight w:val="930"/>
        </w:trPr>
        <w:tc>
          <w:tcPr>
            <w:tcW w:w="1087" w:type="pct"/>
            <w:vAlign w:val="center"/>
          </w:tcPr>
          <w:p w14:paraId="60160A3C" w14:textId="5EB3DCFB" w:rsidR="00DD0E12" w:rsidRPr="00D03AB8" w:rsidRDefault="00D82B73" w:rsidP="00D82B73">
            <w:pPr>
              <w:pStyle w:val="Nadpis2-3riadokMsZtabulka"/>
              <w:framePr w:hSpace="0" w:wrap="auto" w:vAnchor="margin" w:hAnchor="text" w:yAlign="inline"/>
              <w:rPr>
                <w:b w:val="0"/>
              </w:rPr>
            </w:pPr>
            <w:r w:rsidRPr="00D03AB8">
              <w:rPr>
                <w:b w:val="0"/>
              </w:rPr>
              <w:t>Prítomní</w:t>
            </w:r>
          </w:p>
        </w:tc>
        <w:tc>
          <w:tcPr>
            <w:tcW w:w="3913" w:type="pct"/>
            <w:vAlign w:val="center"/>
          </w:tcPr>
          <w:p w14:paraId="3F7C59C9" w14:textId="3ABC7992" w:rsidR="00551ED9" w:rsidRDefault="009F0284" w:rsidP="00F5438C">
            <w:pPr>
              <w:pStyle w:val="Nadpis2-3riadokMsZtabulka"/>
              <w:framePr w:hSpace="0" w:wrap="auto" w:vAnchor="margin" w:hAnchor="text" w:yAlign="inline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</w:t>
            </w:r>
            <w:r w:rsidR="00C62B84" w:rsidRPr="00551ED9">
              <w:rPr>
                <w:rFonts w:cstheme="minorHAnsi"/>
                <w:bCs/>
              </w:rPr>
              <w:t xml:space="preserve">. Hromada, </w:t>
            </w:r>
            <w:r>
              <w:rPr>
                <w:rFonts w:cstheme="minorHAnsi"/>
                <w:bCs/>
              </w:rPr>
              <w:t xml:space="preserve">M. Šlávka, </w:t>
            </w:r>
            <w:r w:rsidRPr="00551ED9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I</w:t>
            </w:r>
            <w:r w:rsidR="00C62B84" w:rsidRPr="00551ED9">
              <w:rPr>
                <w:rFonts w:cstheme="minorHAnsi"/>
                <w:bCs/>
              </w:rPr>
              <w:t xml:space="preserve">. Littva, </w:t>
            </w:r>
            <w:r>
              <w:rPr>
                <w:rFonts w:cstheme="minorHAnsi"/>
                <w:bCs/>
              </w:rPr>
              <w:t>P</w:t>
            </w:r>
            <w:r w:rsidR="00C62B84" w:rsidRPr="00551ED9">
              <w:rPr>
                <w:rFonts w:cstheme="minorHAnsi"/>
                <w:bCs/>
              </w:rPr>
              <w:t>. Bačkor</w:t>
            </w:r>
            <w:r>
              <w:rPr>
                <w:rFonts w:cstheme="minorHAnsi"/>
                <w:bCs/>
              </w:rPr>
              <w:t xml:space="preserve">, </w:t>
            </w:r>
            <w:r>
              <w:rPr>
                <w:rFonts w:cstheme="minorHAnsi"/>
                <w:b w:val="0"/>
              </w:rPr>
              <w:t xml:space="preserve"> </w:t>
            </w:r>
            <w:r w:rsidRPr="009F0284">
              <w:rPr>
                <w:rFonts w:cstheme="minorHAnsi"/>
                <w:bCs/>
              </w:rPr>
              <w:t>P. Sieklik</w:t>
            </w:r>
            <w:r>
              <w:rPr>
                <w:rFonts w:cstheme="minorHAnsi"/>
                <w:bCs/>
              </w:rPr>
              <w:t>, T</w:t>
            </w:r>
            <w:r>
              <w:rPr>
                <w:rFonts w:cstheme="minorHAnsi"/>
                <w:b w:val="0"/>
              </w:rPr>
              <w:t xml:space="preserve">. </w:t>
            </w:r>
            <w:r w:rsidRPr="009F0284">
              <w:rPr>
                <w:rFonts w:cstheme="minorHAnsi"/>
                <w:bCs/>
              </w:rPr>
              <w:t>Štreit,</w:t>
            </w:r>
            <w:r w:rsidR="00884377">
              <w:rPr>
                <w:rFonts w:cstheme="minorHAnsi"/>
                <w:b w:val="0"/>
              </w:rPr>
              <w:t xml:space="preserve"> </w:t>
            </w:r>
            <w:r w:rsidR="00C17728">
              <w:rPr>
                <w:rFonts w:cstheme="minorHAnsi"/>
              </w:rPr>
              <w:t>V.Macko</w:t>
            </w:r>
            <w:r w:rsidR="00884377" w:rsidRPr="00884377">
              <w:rPr>
                <w:rFonts w:cstheme="minorHAnsi"/>
                <w:bCs/>
              </w:rPr>
              <w:t>, J. Ondrík, L. Stanová</w:t>
            </w:r>
            <w:r w:rsidR="00884377">
              <w:rPr>
                <w:rFonts w:cstheme="minorHAnsi"/>
                <w:b w:val="0"/>
              </w:rPr>
              <w:t xml:space="preserve"> – tajomníčka komisie</w:t>
            </w:r>
          </w:p>
          <w:p w14:paraId="4893985B" w14:textId="46F0E3D0" w:rsidR="00F5438C" w:rsidRPr="00D8698A" w:rsidRDefault="00F5438C" w:rsidP="00BC2D2B">
            <w:pPr>
              <w:pStyle w:val="Nadpis2-3riadokMsZtabulka"/>
              <w:framePr w:hSpace="0" w:wrap="auto" w:vAnchor="margin" w:hAnchor="text" w:yAlign="inline"/>
              <w:rPr>
                <w:rFonts w:cstheme="minorHAnsi"/>
                <w:b w:val="0"/>
              </w:rPr>
            </w:pPr>
            <w:r w:rsidRPr="00D8698A">
              <w:rPr>
                <w:rFonts w:cstheme="minorHAnsi"/>
                <w:b w:val="0"/>
              </w:rPr>
              <w:t xml:space="preserve">ospravedlnení: </w:t>
            </w:r>
            <w:r w:rsidR="00C17728">
              <w:rPr>
                <w:rFonts w:cstheme="minorHAnsi"/>
                <w:b w:val="0"/>
              </w:rPr>
              <w:t>Z. Gažíková</w:t>
            </w:r>
            <w:r w:rsidR="00696E2F">
              <w:rPr>
                <w:rFonts w:cstheme="minorHAnsi"/>
                <w:b w:val="0"/>
              </w:rPr>
              <w:t xml:space="preserve">, </w:t>
            </w:r>
            <w:r w:rsidR="009F0284">
              <w:rPr>
                <w:rFonts w:cstheme="minorHAnsi"/>
                <w:b w:val="0"/>
              </w:rPr>
              <w:t>M</w:t>
            </w:r>
            <w:r w:rsidR="00696E2F">
              <w:rPr>
                <w:rFonts w:cstheme="minorHAnsi"/>
                <w:b w:val="0"/>
              </w:rPr>
              <w:t>. Stančoková,</w:t>
            </w:r>
            <w:r w:rsidR="009F0284" w:rsidRPr="009F0284">
              <w:rPr>
                <w:rFonts w:cstheme="minorHAnsi"/>
                <w:b w:val="0"/>
              </w:rPr>
              <w:t xml:space="preserve"> </w:t>
            </w:r>
            <w:r w:rsidR="00C17728">
              <w:rPr>
                <w:rFonts w:cstheme="minorHAnsi"/>
                <w:b w:val="0"/>
              </w:rPr>
              <w:t>R. Molda</w:t>
            </w:r>
          </w:p>
        </w:tc>
      </w:tr>
      <w:tr w:rsidR="00D82B73" w:rsidRPr="00D03AB8" w14:paraId="22241F10" w14:textId="77777777" w:rsidTr="00765445">
        <w:trPr>
          <w:trHeight w:val="528"/>
        </w:trPr>
        <w:tc>
          <w:tcPr>
            <w:tcW w:w="1087" w:type="pct"/>
            <w:vAlign w:val="center"/>
          </w:tcPr>
          <w:p w14:paraId="3ECEFC07" w14:textId="3413A394" w:rsidR="00D82B73" w:rsidRPr="00D03AB8" w:rsidRDefault="007F2E45" w:rsidP="00D82B73">
            <w:pPr>
              <w:pStyle w:val="Nadpis2-3riadokMsZtabulka"/>
              <w:framePr w:hSpace="0" w:wrap="auto" w:vAnchor="margin" w:hAnchor="text" w:yAlign="inline"/>
              <w:rPr>
                <w:b w:val="0"/>
              </w:rPr>
            </w:pPr>
            <w:r>
              <w:rPr>
                <w:b w:val="0"/>
              </w:rPr>
              <w:t>Hostia</w:t>
            </w:r>
          </w:p>
        </w:tc>
        <w:tc>
          <w:tcPr>
            <w:tcW w:w="3913" w:type="pct"/>
            <w:vAlign w:val="center"/>
          </w:tcPr>
          <w:p w14:paraId="25A766EB" w14:textId="3EC3250F" w:rsidR="00D82B73" w:rsidRPr="00D8698A" w:rsidRDefault="009F0284" w:rsidP="00176335">
            <w:pPr>
              <w:pStyle w:val="Nadpis2-3riadokMsZtabulka"/>
              <w:framePr w:hSpace="0" w:wrap="auto" w:vAnchor="margin" w:hAnchor="text" w:yAlign="inline"/>
              <w:rPr>
                <w:b w:val="0"/>
              </w:rPr>
            </w:pPr>
            <w:r w:rsidRPr="006B0F3B">
              <w:rPr>
                <w:rFonts w:cstheme="minorHAnsi"/>
                <w:bCs/>
              </w:rPr>
              <w:t>M</w:t>
            </w:r>
            <w:r w:rsidR="00F5438C" w:rsidRPr="006B0F3B">
              <w:rPr>
                <w:rFonts w:cstheme="minorHAnsi"/>
                <w:bCs/>
              </w:rPr>
              <w:t xml:space="preserve">. </w:t>
            </w:r>
            <w:r w:rsidR="00FF6EFA" w:rsidRPr="006B0F3B">
              <w:rPr>
                <w:rFonts w:cstheme="minorHAnsi"/>
                <w:bCs/>
              </w:rPr>
              <w:t>Parobek</w:t>
            </w:r>
            <w:r w:rsidR="00937F57">
              <w:rPr>
                <w:rFonts w:cstheme="minorHAnsi"/>
                <w:b w:val="0"/>
              </w:rPr>
              <w:t xml:space="preserve">, </w:t>
            </w:r>
            <w:r>
              <w:rPr>
                <w:rFonts w:cstheme="minorHAnsi"/>
                <w:b w:val="0"/>
              </w:rPr>
              <w:t>vedúci odd. kultúry, marketingu, CR a športu MsÚ</w:t>
            </w:r>
            <w:r w:rsidR="00967E12">
              <w:rPr>
                <w:rFonts w:cstheme="minorHAnsi"/>
                <w:b w:val="0"/>
              </w:rPr>
              <w:t xml:space="preserve"> (KMCRaŠ)</w:t>
            </w:r>
            <w:r w:rsidR="00884377">
              <w:rPr>
                <w:rFonts w:cstheme="minorHAnsi"/>
                <w:b w:val="0"/>
              </w:rPr>
              <w:t xml:space="preserve">, </w:t>
            </w:r>
            <w:r w:rsidR="00C17728">
              <w:rPr>
                <w:rFonts w:cstheme="minorHAnsi"/>
              </w:rPr>
              <w:t>MgA. Radek Zdráhal</w:t>
            </w:r>
            <w:r w:rsidR="006B0F3B">
              <w:rPr>
                <w:rFonts w:cstheme="minorHAnsi"/>
                <w:b w:val="0"/>
              </w:rPr>
              <w:t xml:space="preserve">, riaditeľ </w:t>
            </w:r>
            <w:r w:rsidR="00C17728">
              <w:rPr>
                <w:rFonts w:cstheme="minorHAnsi"/>
                <w:b w:val="0"/>
              </w:rPr>
              <w:t>KDAH</w:t>
            </w:r>
          </w:p>
        </w:tc>
      </w:tr>
    </w:tbl>
    <w:p w14:paraId="49F9187E" w14:textId="77777777" w:rsidR="00212E15" w:rsidRPr="00D03AB8" w:rsidRDefault="00212E15" w:rsidP="00A54B7F">
      <w:pPr>
        <w:ind w:left="-142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137" w:tblpY="87"/>
        <w:tblW w:w="963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146"/>
        <w:gridCol w:w="8488"/>
      </w:tblGrid>
      <w:tr w:rsidR="00C17728" w:rsidRPr="00B71E83" w14:paraId="47E4C7C9" w14:textId="77777777" w:rsidTr="00C17728">
        <w:trPr>
          <w:trHeight w:val="557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56C7BE85" w14:textId="41202D76" w:rsidR="00C17728" w:rsidRPr="00B71E83" w:rsidRDefault="00C17728" w:rsidP="00C17728">
            <w:pPr>
              <w:pStyle w:val="Nadpis1riadokMsZtabulka"/>
              <w:framePr w:hSpace="0" w:wrap="auto" w:vAnchor="margin" w:hAnchor="text" w:yAlign="inline"/>
              <w:rPr>
                <w:rFonts w:ascii="Arial" w:hAnsi="Arial"/>
              </w:rPr>
            </w:pPr>
            <w:r w:rsidRPr="00B71E83">
              <w:rPr>
                <w:rFonts w:ascii="Arial" w:hAnsi="Arial"/>
              </w:rPr>
              <w:t>Program:</w:t>
            </w:r>
          </w:p>
        </w:tc>
      </w:tr>
      <w:tr w:rsidR="00C17728" w:rsidRPr="00F17D42" w14:paraId="3155E126" w14:textId="77777777" w:rsidTr="00C17728">
        <w:trPr>
          <w:trHeight w:val="492"/>
        </w:trPr>
        <w:tc>
          <w:tcPr>
            <w:tcW w:w="1146" w:type="dxa"/>
            <w:shd w:val="clear" w:color="auto" w:fill="auto"/>
            <w:vAlign w:val="center"/>
          </w:tcPr>
          <w:p w14:paraId="2ED15132" w14:textId="75FC96A0" w:rsidR="00C17728" w:rsidRPr="005670A2" w:rsidRDefault="00C17728" w:rsidP="00C17728">
            <w:pPr>
              <w:pStyle w:val="Nadpis2-3riadokMsZtabulka"/>
              <w:framePr w:hSpace="0" w:wrap="auto" w:vAnchor="margin" w:hAnchor="text" w:yAlign="inline"/>
            </w:pPr>
            <w:r w:rsidRPr="00EA2AE9">
              <w:rPr>
                <w:b w:val="0"/>
                <w:bCs/>
              </w:rPr>
              <w:t>1.</w:t>
            </w:r>
          </w:p>
        </w:tc>
        <w:tc>
          <w:tcPr>
            <w:tcW w:w="8488" w:type="dxa"/>
            <w:shd w:val="clear" w:color="auto" w:fill="auto"/>
            <w:vAlign w:val="center"/>
          </w:tcPr>
          <w:p w14:paraId="2F24C993" w14:textId="760E0F6A" w:rsidR="00C17728" w:rsidRPr="006821A1" w:rsidRDefault="00C17728" w:rsidP="00C17728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Cs/>
                <w:i/>
                <w:iCs/>
              </w:rPr>
            </w:pPr>
            <w:r w:rsidRPr="00F17D42">
              <w:rPr>
                <w:rFonts w:ascii="Arial" w:hAnsi="Arial"/>
                <w:bCs/>
              </w:rPr>
              <w:t>Otvorenie rokovania</w:t>
            </w:r>
          </w:p>
        </w:tc>
      </w:tr>
      <w:tr w:rsidR="00C17728" w:rsidRPr="00F65218" w14:paraId="04E50377" w14:textId="77777777" w:rsidTr="00C17728">
        <w:trPr>
          <w:trHeight w:val="763"/>
        </w:trPr>
        <w:tc>
          <w:tcPr>
            <w:tcW w:w="1146" w:type="dxa"/>
            <w:shd w:val="clear" w:color="auto" w:fill="auto"/>
            <w:vAlign w:val="center"/>
          </w:tcPr>
          <w:p w14:paraId="46AB32FD" w14:textId="7DFBB184" w:rsidR="00C17728" w:rsidRPr="00905C92" w:rsidRDefault="00C17728" w:rsidP="00C17728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2.</w:t>
            </w:r>
          </w:p>
        </w:tc>
        <w:tc>
          <w:tcPr>
            <w:tcW w:w="8488" w:type="dxa"/>
            <w:shd w:val="clear" w:color="auto" w:fill="auto"/>
            <w:vAlign w:val="center"/>
          </w:tcPr>
          <w:p w14:paraId="1CFBD9F3" w14:textId="00F8BCBF" w:rsidR="00C17728" w:rsidRPr="00884377" w:rsidRDefault="00C17728" w:rsidP="00C177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Informatívna správa – Jednotný výber vstupného vo Vlkolínci</w:t>
            </w:r>
          </w:p>
        </w:tc>
      </w:tr>
      <w:tr w:rsidR="00C17728" w:rsidRPr="00A33F4E" w14:paraId="4CC3EF89" w14:textId="77777777" w:rsidTr="00C17728">
        <w:trPr>
          <w:trHeight w:val="492"/>
        </w:trPr>
        <w:tc>
          <w:tcPr>
            <w:tcW w:w="1146" w:type="dxa"/>
            <w:shd w:val="clear" w:color="auto" w:fill="auto"/>
            <w:vAlign w:val="center"/>
          </w:tcPr>
          <w:p w14:paraId="53A5C08D" w14:textId="1E893632" w:rsidR="00C17728" w:rsidRPr="00905C92" w:rsidRDefault="00C17728" w:rsidP="00C17728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  <w:bCs/>
              </w:rPr>
            </w:pPr>
            <w:r w:rsidRPr="00905C92">
              <w:rPr>
                <w:rFonts w:ascii="Arial" w:hAnsi="Arial"/>
                <w:b w:val="0"/>
                <w:bCs/>
              </w:rPr>
              <w:t>3.</w:t>
            </w:r>
          </w:p>
        </w:tc>
        <w:tc>
          <w:tcPr>
            <w:tcW w:w="8488" w:type="dxa"/>
            <w:shd w:val="clear" w:color="auto" w:fill="auto"/>
            <w:vAlign w:val="center"/>
          </w:tcPr>
          <w:p w14:paraId="18D8B5D2" w14:textId="47B61BF7" w:rsidR="00C17728" w:rsidRPr="00A33F4E" w:rsidRDefault="00C17728" w:rsidP="00C177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Odsúhlasenie subkomisíí na vyhodnotenie projektov na rok 2025</w:t>
            </w:r>
          </w:p>
        </w:tc>
      </w:tr>
      <w:tr w:rsidR="00C17728" w:rsidRPr="00A33F4E" w14:paraId="368D92EE" w14:textId="77777777" w:rsidTr="00C17728">
        <w:trPr>
          <w:trHeight w:val="492"/>
        </w:trPr>
        <w:tc>
          <w:tcPr>
            <w:tcW w:w="1146" w:type="dxa"/>
            <w:shd w:val="clear" w:color="auto" w:fill="auto"/>
            <w:vAlign w:val="center"/>
          </w:tcPr>
          <w:p w14:paraId="13C94818" w14:textId="38430F20" w:rsidR="00C17728" w:rsidRPr="00905C92" w:rsidRDefault="00E56E20" w:rsidP="00C17728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4</w:t>
            </w:r>
            <w:r w:rsidR="00C17728" w:rsidRPr="00905C92">
              <w:rPr>
                <w:rFonts w:ascii="Arial" w:hAnsi="Arial"/>
                <w:b w:val="0"/>
                <w:bCs/>
              </w:rPr>
              <w:t>.</w:t>
            </w:r>
          </w:p>
        </w:tc>
        <w:tc>
          <w:tcPr>
            <w:tcW w:w="8488" w:type="dxa"/>
            <w:shd w:val="clear" w:color="auto" w:fill="auto"/>
            <w:vAlign w:val="center"/>
          </w:tcPr>
          <w:p w14:paraId="2BDF74B8" w14:textId="4637C2E3" w:rsidR="00C17728" w:rsidRPr="00A33F4E" w:rsidRDefault="00C17728" w:rsidP="00C17728">
            <w:pPr>
              <w:rPr>
                <w:rFonts w:ascii="Arial" w:eastAsia="Times New Roman" w:hAnsi="Arial" w:cs="Arial"/>
                <w:b/>
              </w:rPr>
            </w:pPr>
            <w:r w:rsidRPr="00EE0609">
              <w:rPr>
                <w:rFonts w:ascii="Arial" w:eastAsia="Times New Roman" w:hAnsi="Arial" w:cs="Arial"/>
                <w:b/>
              </w:rPr>
              <w:t xml:space="preserve">Rôzne </w:t>
            </w:r>
            <w:r>
              <w:rPr>
                <w:rFonts w:ascii="Arial" w:eastAsia="Times New Roman" w:hAnsi="Arial" w:cs="Arial"/>
                <w:b/>
              </w:rPr>
              <w:t xml:space="preserve">– </w:t>
            </w:r>
            <w:r w:rsidRPr="00541327">
              <w:rPr>
                <w:rFonts w:ascii="Arial" w:eastAsia="Times New Roman" w:hAnsi="Arial" w:cs="Arial"/>
                <w:b/>
                <w:iCs/>
              </w:rPr>
              <w:t>Kalendár podujatí na rok 2025, Plán činnosti KDAH</w:t>
            </w:r>
            <w:r>
              <w:rPr>
                <w:rFonts w:ascii="Arial" w:eastAsia="Times New Roman" w:hAnsi="Arial" w:cs="Arial"/>
                <w:b/>
                <w:iCs/>
              </w:rPr>
              <w:t xml:space="preserve"> v r. 2025...</w:t>
            </w:r>
          </w:p>
        </w:tc>
      </w:tr>
      <w:tr w:rsidR="00C17728" w:rsidRPr="00A33F4E" w14:paraId="4471E7F0" w14:textId="77777777" w:rsidTr="00C17728">
        <w:trPr>
          <w:trHeight w:val="492"/>
        </w:trPr>
        <w:tc>
          <w:tcPr>
            <w:tcW w:w="1146" w:type="dxa"/>
            <w:shd w:val="clear" w:color="auto" w:fill="auto"/>
            <w:vAlign w:val="center"/>
          </w:tcPr>
          <w:p w14:paraId="2C9D6C1B" w14:textId="6D0792B0" w:rsidR="00C17728" w:rsidRDefault="00E56E20" w:rsidP="00C17728">
            <w:pPr>
              <w:pStyle w:val="Nadpis2-3riadokMsZtabulka"/>
              <w:framePr w:hSpace="0" w:wrap="auto" w:vAnchor="margin" w:hAnchor="text" w:yAlign="inline"/>
              <w:rPr>
                <w:rFonts w:ascii="Arial" w:hAnsi="Arial"/>
                <w:b w:val="0"/>
                <w:bCs/>
              </w:rPr>
            </w:pPr>
            <w:r>
              <w:rPr>
                <w:rFonts w:ascii="Arial" w:hAnsi="Arial"/>
                <w:b w:val="0"/>
                <w:bCs/>
              </w:rPr>
              <w:t>5</w:t>
            </w:r>
            <w:r w:rsidR="00C17728">
              <w:rPr>
                <w:rFonts w:ascii="Arial" w:hAnsi="Arial"/>
                <w:b w:val="0"/>
                <w:bCs/>
              </w:rPr>
              <w:t>.</w:t>
            </w:r>
          </w:p>
        </w:tc>
        <w:tc>
          <w:tcPr>
            <w:tcW w:w="8488" w:type="dxa"/>
            <w:shd w:val="clear" w:color="auto" w:fill="auto"/>
            <w:vAlign w:val="center"/>
          </w:tcPr>
          <w:p w14:paraId="2E491330" w14:textId="789ECAD1" w:rsidR="00C17728" w:rsidRPr="00EE0609" w:rsidRDefault="00C17728" w:rsidP="00C177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</w:rPr>
              <w:t>Záver</w:t>
            </w:r>
          </w:p>
        </w:tc>
      </w:tr>
    </w:tbl>
    <w:p w14:paraId="48F8B606" w14:textId="77777777" w:rsidR="00C47ECF" w:rsidRPr="00EA7F5C" w:rsidRDefault="00C47ECF" w:rsidP="00D82B73">
      <w:pPr>
        <w:pStyle w:val="PodtextuzneseniaMsZ"/>
        <w:ind w:left="0"/>
        <w:rPr>
          <w:b/>
          <w:sz w:val="18"/>
          <w:szCs w:val="18"/>
          <w:u w:val="single"/>
        </w:rPr>
      </w:pPr>
    </w:p>
    <w:p w14:paraId="27D8F105" w14:textId="2D52F3FF" w:rsidR="00EA7F5C" w:rsidRPr="00954317" w:rsidRDefault="00EA7F5C" w:rsidP="00954317">
      <w:pPr>
        <w:pStyle w:val="PodtextuzneseniaMsZ"/>
        <w:rPr>
          <w:rFonts w:ascii="Arial" w:hAnsi="Arial"/>
          <w:sz w:val="28"/>
          <w:szCs w:val="24"/>
        </w:rPr>
      </w:pPr>
      <w:r w:rsidRPr="00954317">
        <w:rPr>
          <w:rFonts w:ascii="Arial" w:hAnsi="Arial"/>
        </w:rPr>
        <w:t xml:space="preserve">Predseda </w:t>
      </w:r>
      <w:r w:rsidR="006B0F3B" w:rsidRPr="00954317">
        <w:rPr>
          <w:rFonts w:ascii="Arial" w:hAnsi="Arial"/>
        </w:rPr>
        <w:t xml:space="preserve">komisie </w:t>
      </w:r>
      <w:r w:rsidRPr="00954317">
        <w:rPr>
          <w:rFonts w:ascii="Arial" w:hAnsi="Arial"/>
        </w:rPr>
        <w:t>otvoril zasadnutie a hneď prešiel</w:t>
      </w:r>
      <w:r w:rsidR="00DE57AF" w:rsidRPr="00954317">
        <w:rPr>
          <w:rFonts w:ascii="Arial" w:hAnsi="Arial"/>
        </w:rPr>
        <w:t xml:space="preserve"> k bodu 2.</w:t>
      </w:r>
    </w:p>
    <w:p w14:paraId="32EFC7A9" w14:textId="77777777" w:rsidR="00EA7F5C" w:rsidRPr="00954317" w:rsidRDefault="00EA7F5C" w:rsidP="00954317">
      <w:pPr>
        <w:pStyle w:val="PodtextuzneseniaMsZ"/>
        <w:rPr>
          <w:rFonts w:ascii="Arial" w:hAnsi="Arial"/>
          <w:b/>
          <w:bCs/>
          <w:sz w:val="16"/>
          <w:szCs w:val="16"/>
        </w:rPr>
      </w:pPr>
    </w:p>
    <w:p w14:paraId="17AE47FF" w14:textId="77777777" w:rsidR="00C17728" w:rsidRPr="00954317" w:rsidRDefault="00884377" w:rsidP="00954317">
      <w:pPr>
        <w:pStyle w:val="PodtextuzneseniaMsZ"/>
        <w:rPr>
          <w:rFonts w:ascii="Arial" w:hAnsi="Arial"/>
          <w:b/>
          <w:bCs/>
          <w:i/>
          <w:iCs/>
          <w:color w:val="FF0000"/>
          <w:sz w:val="28"/>
          <w:szCs w:val="28"/>
        </w:rPr>
      </w:pPr>
      <w:r w:rsidRPr="00954317">
        <w:rPr>
          <w:rFonts w:ascii="Arial" w:hAnsi="Arial"/>
          <w:b/>
          <w:bCs/>
          <w:i/>
          <w:iCs/>
          <w:color w:val="FF0000"/>
          <w:sz w:val="28"/>
          <w:szCs w:val="24"/>
        </w:rPr>
        <w:t>Bod 2:</w:t>
      </w:r>
      <w:r w:rsidRPr="00954317">
        <w:rPr>
          <w:rFonts w:ascii="Arial" w:hAnsi="Arial"/>
          <w:b/>
          <w:bCs/>
          <w:color w:val="FF0000"/>
          <w:sz w:val="28"/>
          <w:szCs w:val="24"/>
        </w:rPr>
        <w:t xml:space="preserve"> </w:t>
      </w:r>
      <w:r w:rsidR="00C17728" w:rsidRPr="00954317">
        <w:rPr>
          <w:rFonts w:ascii="Arial" w:hAnsi="Arial"/>
          <w:b/>
          <w:bCs/>
          <w:i/>
          <w:iCs/>
          <w:color w:val="FF0000"/>
          <w:sz w:val="28"/>
          <w:szCs w:val="28"/>
        </w:rPr>
        <w:t>Informatívna správa – Jednotný výber vstupného vo Vlkolínci</w:t>
      </w:r>
    </w:p>
    <w:p w14:paraId="714E7239" w14:textId="77777777" w:rsidR="00E522CF" w:rsidRPr="00E522CF" w:rsidRDefault="00E522CF" w:rsidP="00C17728">
      <w:pPr>
        <w:rPr>
          <w:rFonts w:ascii="Arial" w:hAnsi="Arial" w:cs="Arial"/>
          <w:b/>
          <w:bCs/>
          <w:i w:val="0"/>
          <w:iCs/>
          <w:color w:val="FF0000"/>
        </w:rPr>
      </w:pPr>
    </w:p>
    <w:p w14:paraId="6FC7E2DD" w14:textId="306F571A" w:rsidR="00C17728" w:rsidRPr="00E522CF" w:rsidRDefault="0060556C" w:rsidP="00954317">
      <w:pPr>
        <w:pStyle w:val="PodtextuzneseniaMsZ"/>
        <w:spacing w:line="276" w:lineRule="auto"/>
        <w:rPr>
          <w:rFonts w:ascii="Arial" w:hAnsi="Arial"/>
        </w:rPr>
      </w:pPr>
      <w:r>
        <w:rPr>
          <w:rFonts w:ascii="Arial" w:hAnsi="Arial"/>
        </w:rPr>
        <w:t>M</w:t>
      </w:r>
      <w:r w:rsidR="00C17728" w:rsidRPr="00E522CF">
        <w:rPr>
          <w:rFonts w:ascii="Arial" w:hAnsi="Arial"/>
        </w:rPr>
        <w:t>. Parobek prezentoval</w:t>
      </w:r>
      <w:r w:rsidR="00097E73">
        <w:rPr>
          <w:rFonts w:ascii="Arial" w:hAnsi="Arial"/>
        </w:rPr>
        <w:t xml:space="preserve"> správu do MsR a MsZ, ako aj zámer zahrnúť komplexný projekt </w:t>
      </w:r>
      <w:r w:rsidR="00097E73" w:rsidRPr="00097E73">
        <w:rPr>
          <w:rFonts w:ascii="Arial" w:hAnsi="Arial"/>
          <w:b/>
          <w:bCs/>
          <w:i/>
          <w:iCs/>
        </w:rPr>
        <w:t>Dobudovanie turistickej infraštruktúry v lokalite UNESCO Vlkolínec</w:t>
      </w:r>
      <w:r w:rsidR="00097E73">
        <w:rPr>
          <w:rFonts w:ascii="Arial" w:hAnsi="Arial"/>
        </w:rPr>
        <w:t xml:space="preserve"> do</w:t>
      </w:r>
      <w:r w:rsidR="00C17728" w:rsidRPr="00E522CF">
        <w:rPr>
          <w:rFonts w:ascii="Arial" w:hAnsi="Arial"/>
        </w:rPr>
        <w:t xml:space="preserve"> </w:t>
      </w:r>
      <w:r w:rsidR="00C17728" w:rsidRPr="00E522CF">
        <w:rPr>
          <w:rFonts w:ascii="Arial" w:hAnsi="Arial"/>
          <w:b/>
          <w:bCs/>
        </w:rPr>
        <w:t>plán</w:t>
      </w:r>
      <w:r w:rsidR="00097E73">
        <w:rPr>
          <w:rFonts w:ascii="Arial" w:hAnsi="Arial"/>
          <w:b/>
          <w:bCs/>
        </w:rPr>
        <w:t>u</w:t>
      </w:r>
      <w:r w:rsidR="00C17728" w:rsidRPr="00E522CF">
        <w:rPr>
          <w:rFonts w:ascii="Arial" w:hAnsi="Arial"/>
          <w:b/>
          <w:bCs/>
        </w:rPr>
        <w:t xml:space="preserve"> investícií Mesta Ružomberok</w:t>
      </w:r>
      <w:r w:rsidR="00C17728" w:rsidRPr="00E522CF">
        <w:rPr>
          <w:rFonts w:ascii="Arial" w:hAnsi="Arial"/>
        </w:rPr>
        <w:t xml:space="preserve">, </w:t>
      </w:r>
      <w:r w:rsidR="00097E73">
        <w:rPr>
          <w:rFonts w:ascii="Arial" w:hAnsi="Arial"/>
        </w:rPr>
        <w:t>ktorého súčasťou je tiež</w:t>
      </w:r>
      <w:r w:rsidR="00C17728" w:rsidRPr="00E522CF">
        <w:rPr>
          <w:rFonts w:ascii="Arial" w:hAnsi="Arial"/>
        </w:rPr>
        <w:t xml:space="preserve"> </w:t>
      </w:r>
      <w:r w:rsidR="00C17728" w:rsidRPr="00E522CF">
        <w:rPr>
          <w:rFonts w:ascii="Arial" w:hAnsi="Arial"/>
          <w:b/>
          <w:bCs/>
        </w:rPr>
        <w:t>aktualizácia strategického materiálu</w:t>
      </w:r>
      <w:r w:rsidR="00C17728" w:rsidRPr="00E522CF">
        <w:rPr>
          <w:rFonts w:ascii="Arial" w:hAnsi="Arial"/>
        </w:rPr>
        <w:t xml:space="preserve"> – </w:t>
      </w:r>
      <w:r w:rsidR="00C17728" w:rsidRPr="00097E73">
        <w:rPr>
          <w:rFonts w:ascii="Arial" w:hAnsi="Arial"/>
          <w:b/>
          <w:bCs/>
          <w:i/>
          <w:iCs/>
        </w:rPr>
        <w:t>Trlenská dolina  Vlkolínec</w:t>
      </w:r>
      <w:r w:rsidR="00097E73">
        <w:rPr>
          <w:rFonts w:ascii="Arial" w:hAnsi="Arial"/>
          <w:b/>
          <w:bCs/>
          <w:i/>
          <w:iCs/>
        </w:rPr>
        <w:t>.</w:t>
      </w:r>
    </w:p>
    <w:p w14:paraId="625739E9" w14:textId="09FA2DC3" w:rsidR="00C17728" w:rsidRPr="00E522CF" w:rsidRDefault="00097E73" w:rsidP="00954317">
      <w:pPr>
        <w:pStyle w:val="PodtextuzneseniaMsZ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V </w:t>
      </w:r>
      <w:r w:rsidR="00C17728" w:rsidRPr="00E522CF">
        <w:rPr>
          <w:rFonts w:ascii="Arial" w:hAnsi="Arial"/>
        </w:rPr>
        <w:t>dôvodov</w:t>
      </w:r>
      <w:r>
        <w:rPr>
          <w:rFonts w:ascii="Arial" w:hAnsi="Arial"/>
        </w:rPr>
        <w:t>ej</w:t>
      </w:r>
      <w:r w:rsidR="00C17728" w:rsidRPr="00E522CF">
        <w:rPr>
          <w:rFonts w:ascii="Arial" w:hAnsi="Arial"/>
        </w:rPr>
        <w:t xml:space="preserve"> správ</w:t>
      </w:r>
      <w:r>
        <w:rPr>
          <w:rFonts w:ascii="Arial" w:hAnsi="Arial"/>
        </w:rPr>
        <w:t>e sa spomína</w:t>
      </w:r>
      <w:r w:rsidR="00C17728" w:rsidRPr="00E522CF">
        <w:rPr>
          <w:rFonts w:ascii="Arial" w:hAnsi="Arial"/>
        </w:rPr>
        <w:t xml:space="preserve"> </w:t>
      </w:r>
      <w:r w:rsidR="00C17728" w:rsidRPr="00E522CF">
        <w:rPr>
          <w:rFonts w:ascii="Arial" w:hAnsi="Arial"/>
          <w:b/>
          <w:bCs/>
        </w:rPr>
        <w:t xml:space="preserve">dohoda o spolupráci </w:t>
      </w:r>
      <w:r w:rsidR="00C17728" w:rsidRPr="00097E73">
        <w:rPr>
          <w:rFonts w:ascii="Arial" w:hAnsi="Arial"/>
        </w:rPr>
        <w:t>s viacerými inštitúciami</w:t>
      </w:r>
      <w:r>
        <w:rPr>
          <w:rFonts w:ascii="Arial" w:hAnsi="Arial"/>
        </w:rPr>
        <w:t xml:space="preserve"> (Liptovské múzeum</w:t>
      </w:r>
      <w:r w:rsidR="0060556C">
        <w:rPr>
          <w:rFonts w:ascii="Arial" w:hAnsi="Arial"/>
        </w:rPr>
        <w:t>, KDAH, OOCR RL, Komunálne služby a ďalšie subjekty).</w:t>
      </w:r>
    </w:p>
    <w:p w14:paraId="475582C6" w14:textId="78186FD7" w:rsidR="00C17728" w:rsidRPr="00E522CF" w:rsidRDefault="00C17728" w:rsidP="00954317">
      <w:pPr>
        <w:pStyle w:val="PodtextuzneseniaMsZ"/>
        <w:spacing w:line="276" w:lineRule="auto"/>
        <w:rPr>
          <w:rFonts w:ascii="Arial" w:hAnsi="Arial"/>
        </w:rPr>
      </w:pPr>
      <w:r w:rsidRPr="00E522CF">
        <w:rPr>
          <w:rFonts w:ascii="Arial" w:hAnsi="Arial"/>
        </w:rPr>
        <w:t xml:space="preserve">Vznikla </w:t>
      </w:r>
      <w:r w:rsidR="00097E73">
        <w:rPr>
          <w:rFonts w:ascii="Arial" w:hAnsi="Arial"/>
          <w:b/>
          <w:bCs/>
        </w:rPr>
        <w:t>P</w:t>
      </w:r>
      <w:r w:rsidRPr="00E522CF">
        <w:rPr>
          <w:rFonts w:ascii="Arial" w:hAnsi="Arial"/>
          <w:b/>
          <w:bCs/>
        </w:rPr>
        <w:t>racovná skupina Vlkolínec</w:t>
      </w:r>
      <w:r w:rsidRPr="00E522CF">
        <w:rPr>
          <w:rFonts w:ascii="Arial" w:hAnsi="Arial"/>
        </w:rPr>
        <w:t xml:space="preserve">, ako aj </w:t>
      </w:r>
      <w:r w:rsidRPr="00E522CF">
        <w:rPr>
          <w:rFonts w:ascii="Arial" w:hAnsi="Arial"/>
          <w:b/>
          <w:bCs/>
        </w:rPr>
        <w:t>Rada pre Vlkolínec</w:t>
      </w:r>
      <w:r w:rsidR="00097E73">
        <w:rPr>
          <w:rFonts w:ascii="Arial" w:hAnsi="Arial"/>
          <w:b/>
          <w:bCs/>
        </w:rPr>
        <w:t>.</w:t>
      </w:r>
    </w:p>
    <w:p w14:paraId="3686CBAF" w14:textId="17E52E10" w:rsidR="00C17728" w:rsidRPr="00097E73" w:rsidRDefault="00C17728" w:rsidP="00954317">
      <w:pPr>
        <w:pStyle w:val="PodtextuzneseniaMsZ"/>
        <w:spacing w:line="276" w:lineRule="auto"/>
        <w:rPr>
          <w:rFonts w:ascii="Arial" w:hAnsi="Arial"/>
        </w:rPr>
      </w:pPr>
      <w:r w:rsidRPr="00E522CF">
        <w:rPr>
          <w:rFonts w:ascii="Arial" w:hAnsi="Arial"/>
        </w:rPr>
        <w:lastRenderedPageBreak/>
        <w:t xml:space="preserve">Zaviedol sa </w:t>
      </w:r>
      <w:r w:rsidRPr="00097E73">
        <w:rPr>
          <w:rFonts w:ascii="Arial" w:hAnsi="Arial"/>
          <w:b/>
          <w:bCs/>
          <w:i/>
          <w:iCs/>
        </w:rPr>
        <w:t>jednotný výber</w:t>
      </w:r>
      <w:r w:rsidRPr="00E522CF">
        <w:rPr>
          <w:rFonts w:ascii="Arial" w:hAnsi="Arial"/>
          <w:i/>
          <w:iCs/>
        </w:rPr>
        <w:t xml:space="preserve"> </w:t>
      </w:r>
      <w:r w:rsidRPr="00097E73">
        <w:rPr>
          <w:rFonts w:ascii="Arial" w:hAnsi="Arial"/>
          <w:b/>
          <w:bCs/>
          <w:i/>
          <w:iCs/>
        </w:rPr>
        <w:t>vstupného</w:t>
      </w:r>
      <w:r w:rsidRPr="00097E73">
        <w:rPr>
          <w:rFonts w:ascii="Arial" w:hAnsi="Arial"/>
          <w:b/>
          <w:bCs/>
        </w:rPr>
        <w:t xml:space="preserve"> do expozícií vo Vlkolínci a poplatku za odstavenie vozidla</w:t>
      </w:r>
      <w:r w:rsidR="00097E73">
        <w:rPr>
          <w:rFonts w:ascii="Arial" w:hAnsi="Arial"/>
          <w:b/>
          <w:bCs/>
        </w:rPr>
        <w:t xml:space="preserve"> </w:t>
      </w:r>
      <w:r w:rsidR="00097E73">
        <w:rPr>
          <w:rFonts w:ascii="Arial" w:hAnsi="Arial"/>
        </w:rPr>
        <w:t>od 1. 6. 2024.</w:t>
      </w:r>
    </w:p>
    <w:p w14:paraId="6C40C5AC" w14:textId="068CBF5C" w:rsidR="00C17728" w:rsidRPr="00E522CF" w:rsidRDefault="00C17728" w:rsidP="00954317">
      <w:pPr>
        <w:pStyle w:val="PodtextuzneseniaMsZ"/>
        <w:spacing w:line="276" w:lineRule="auto"/>
        <w:rPr>
          <w:rFonts w:ascii="Arial" w:hAnsi="Arial"/>
        </w:rPr>
      </w:pPr>
      <w:r w:rsidRPr="00E522CF">
        <w:rPr>
          <w:rFonts w:ascii="Arial" w:hAnsi="Arial"/>
          <w:b/>
          <w:bCs/>
        </w:rPr>
        <w:t>Výsledky:</w:t>
      </w:r>
      <w:r w:rsidRPr="00E522CF">
        <w:rPr>
          <w:rFonts w:ascii="Arial" w:hAnsi="Arial"/>
        </w:rPr>
        <w:t xml:space="preserve"> mesto vybralo</w:t>
      </w:r>
      <w:r w:rsidR="00097E73">
        <w:rPr>
          <w:rFonts w:ascii="Arial" w:hAnsi="Arial"/>
        </w:rPr>
        <w:t xml:space="preserve"> do 31. 12. 2024</w:t>
      </w:r>
      <w:r w:rsidRPr="00E522CF">
        <w:rPr>
          <w:rFonts w:ascii="Arial" w:hAnsi="Arial"/>
        </w:rPr>
        <w:t xml:space="preserve"> </w:t>
      </w:r>
      <w:r w:rsidRPr="00097E73">
        <w:rPr>
          <w:rFonts w:ascii="Arial" w:hAnsi="Arial"/>
          <w:b/>
          <w:bCs/>
        </w:rPr>
        <w:t>151 668,00</w:t>
      </w:r>
      <w:r w:rsidR="00097E73" w:rsidRPr="00097E73">
        <w:rPr>
          <w:rFonts w:ascii="Arial" w:hAnsi="Arial"/>
          <w:b/>
          <w:bCs/>
        </w:rPr>
        <w:t xml:space="preserve"> €,</w:t>
      </w:r>
      <w:r w:rsidR="00097E73">
        <w:rPr>
          <w:rFonts w:ascii="Arial" w:hAnsi="Arial"/>
        </w:rPr>
        <w:t xml:space="preserve"> </w:t>
      </w:r>
      <w:r w:rsidRPr="00E522CF">
        <w:rPr>
          <w:rFonts w:ascii="Arial" w:hAnsi="Arial"/>
        </w:rPr>
        <w:t>polovica sumy tvorili podiely ostatným trom účastníkom</w:t>
      </w:r>
      <w:r w:rsidR="00E522CF" w:rsidRPr="00E522CF">
        <w:rPr>
          <w:rFonts w:ascii="Arial" w:hAnsi="Arial"/>
        </w:rPr>
        <w:t xml:space="preserve"> (Liptovské múzeum, OZ Vlkolínec, OZ Vlkolínec U</w:t>
      </w:r>
      <w:r w:rsidR="00097E73" w:rsidRPr="00E522CF">
        <w:rPr>
          <w:rFonts w:ascii="Arial" w:hAnsi="Arial"/>
        </w:rPr>
        <w:t xml:space="preserve">NESCO </w:t>
      </w:r>
      <w:r w:rsidR="00097E73">
        <w:rPr>
          <w:rFonts w:ascii="Arial" w:hAnsi="Arial"/>
        </w:rPr>
        <w:t>- G</w:t>
      </w:r>
      <w:r w:rsidR="00E522CF" w:rsidRPr="00E522CF">
        <w:rPr>
          <w:rFonts w:ascii="Arial" w:hAnsi="Arial"/>
        </w:rPr>
        <w:t>azdovský dvor)</w:t>
      </w:r>
    </w:p>
    <w:p w14:paraId="0BEC542B" w14:textId="38F47266" w:rsidR="00C17728" w:rsidRPr="00E522CF" w:rsidRDefault="00E522CF" w:rsidP="00954317">
      <w:pPr>
        <w:pStyle w:val="PodtextuzneseniaMsZ"/>
        <w:spacing w:line="276" w:lineRule="auto"/>
        <w:rPr>
          <w:rFonts w:ascii="Arial" w:hAnsi="Arial"/>
        </w:rPr>
      </w:pPr>
      <w:r>
        <w:rPr>
          <w:rFonts w:ascii="Arial" w:hAnsi="Arial"/>
        </w:rPr>
        <w:t>Č</w:t>
      </w:r>
      <w:r w:rsidR="00C17728" w:rsidRPr="00E522CF">
        <w:rPr>
          <w:rFonts w:ascii="Arial" w:hAnsi="Arial"/>
        </w:rPr>
        <w:t>erpanie</w:t>
      </w:r>
      <w:r>
        <w:rPr>
          <w:rFonts w:ascii="Arial" w:hAnsi="Arial"/>
        </w:rPr>
        <w:t xml:space="preserve"> z </w:t>
      </w:r>
      <w:r w:rsidR="00097E73" w:rsidRPr="00097E73">
        <w:rPr>
          <w:rFonts w:ascii="Arial" w:hAnsi="Arial"/>
          <w:b/>
          <w:bCs/>
          <w:i/>
          <w:iCs/>
        </w:rPr>
        <w:t>P</w:t>
      </w:r>
      <w:r w:rsidRPr="00097E73">
        <w:rPr>
          <w:rFonts w:ascii="Arial" w:hAnsi="Arial"/>
          <w:b/>
          <w:bCs/>
          <w:i/>
          <w:iCs/>
        </w:rPr>
        <w:t>lánu aktivít OOCR</w:t>
      </w:r>
      <w:r w:rsidR="00097E73" w:rsidRPr="00097E73">
        <w:rPr>
          <w:rFonts w:ascii="Arial" w:hAnsi="Arial"/>
          <w:b/>
          <w:bCs/>
          <w:i/>
          <w:iCs/>
        </w:rPr>
        <w:t xml:space="preserve"> RL</w:t>
      </w:r>
      <w:r w:rsidR="00C17728" w:rsidRPr="00E522CF">
        <w:rPr>
          <w:rFonts w:ascii="Arial" w:hAnsi="Arial"/>
        </w:rPr>
        <w:t xml:space="preserve"> – </w:t>
      </w:r>
      <w:r w:rsidRPr="00097E73">
        <w:rPr>
          <w:rFonts w:ascii="Arial" w:hAnsi="Arial"/>
          <w:i/>
          <w:iCs/>
        </w:rPr>
        <w:t>P</w:t>
      </w:r>
      <w:r w:rsidR="00C17728" w:rsidRPr="00097E73">
        <w:rPr>
          <w:rFonts w:ascii="Arial" w:hAnsi="Arial"/>
          <w:i/>
          <w:iCs/>
        </w:rPr>
        <w:t xml:space="preserve">amätná </w:t>
      </w:r>
      <w:r w:rsidRPr="00097E73">
        <w:rPr>
          <w:rFonts w:ascii="Arial" w:hAnsi="Arial"/>
          <w:i/>
          <w:iCs/>
        </w:rPr>
        <w:t>i</w:t>
      </w:r>
      <w:r w:rsidR="00C17728" w:rsidRPr="00097E73">
        <w:rPr>
          <w:rFonts w:ascii="Arial" w:hAnsi="Arial"/>
          <w:i/>
          <w:iCs/>
        </w:rPr>
        <w:t>zba p. Horského</w:t>
      </w:r>
      <w:r>
        <w:rPr>
          <w:rFonts w:ascii="Arial" w:hAnsi="Arial"/>
        </w:rPr>
        <w:t>,</w:t>
      </w:r>
      <w:r w:rsidR="00C17728" w:rsidRPr="00E522CF">
        <w:rPr>
          <w:rFonts w:ascii="Arial" w:hAnsi="Arial"/>
        </w:rPr>
        <w:t xml:space="preserve"> audio</w:t>
      </w:r>
      <w:r>
        <w:rPr>
          <w:rFonts w:ascii="Arial" w:hAnsi="Arial"/>
        </w:rPr>
        <w:t xml:space="preserve"> </w:t>
      </w:r>
      <w:r w:rsidR="00C17728" w:rsidRPr="00E522CF">
        <w:rPr>
          <w:rFonts w:ascii="Arial" w:hAnsi="Arial"/>
        </w:rPr>
        <w:t>sprievodca, prehliadky so sprievodcom, podujatia</w:t>
      </w:r>
      <w:r>
        <w:rPr>
          <w:rFonts w:ascii="Arial" w:hAnsi="Arial"/>
        </w:rPr>
        <w:t>:</w:t>
      </w:r>
      <w:r w:rsidR="00C17728" w:rsidRPr="00E522CF">
        <w:rPr>
          <w:rFonts w:ascii="Arial" w:hAnsi="Arial"/>
        </w:rPr>
        <w:t xml:space="preserve"> </w:t>
      </w:r>
      <w:r w:rsidR="00C17728" w:rsidRPr="00097E73">
        <w:rPr>
          <w:rFonts w:ascii="Arial" w:hAnsi="Arial"/>
          <w:i/>
          <w:iCs/>
        </w:rPr>
        <w:t xml:space="preserve">Remeslo má zlaté dno, </w:t>
      </w:r>
      <w:r w:rsidRPr="00097E73">
        <w:rPr>
          <w:rFonts w:ascii="Arial" w:hAnsi="Arial"/>
          <w:i/>
          <w:iCs/>
        </w:rPr>
        <w:t>Ľ</w:t>
      </w:r>
      <w:r w:rsidR="00C17728" w:rsidRPr="00097E73">
        <w:rPr>
          <w:rFonts w:ascii="Arial" w:hAnsi="Arial"/>
          <w:i/>
          <w:iCs/>
        </w:rPr>
        <w:t>anová sobota, 80. výročie SNP a </w:t>
      </w:r>
      <w:r w:rsidRPr="00097E73">
        <w:rPr>
          <w:rFonts w:ascii="Arial" w:hAnsi="Arial"/>
          <w:i/>
          <w:iCs/>
        </w:rPr>
        <w:t>V</w:t>
      </w:r>
      <w:r w:rsidR="00C17728" w:rsidRPr="00097E73">
        <w:rPr>
          <w:rFonts w:ascii="Arial" w:hAnsi="Arial"/>
          <w:i/>
          <w:iCs/>
        </w:rPr>
        <w:t xml:space="preserve">yhorenie Vlkolínca, </w:t>
      </w:r>
      <w:r w:rsidRPr="00097E73">
        <w:rPr>
          <w:rFonts w:ascii="Arial" w:hAnsi="Arial"/>
          <w:i/>
          <w:iCs/>
        </w:rPr>
        <w:t>V</w:t>
      </w:r>
      <w:r w:rsidR="00C17728" w:rsidRPr="00097E73">
        <w:rPr>
          <w:rFonts w:ascii="Arial" w:hAnsi="Arial"/>
          <w:i/>
          <w:iCs/>
        </w:rPr>
        <w:t>eľkon</w:t>
      </w:r>
      <w:r w:rsidR="00E56E20" w:rsidRPr="00097E73">
        <w:rPr>
          <w:rFonts w:ascii="Arial" w:hAnsi="Arial"/>
          <w:i/>
          <w:iCs/>
        </w:rPr>
        <w:t>o</w:t>
      </w:r>
      <w:r w:rsidR="00C17728" w:rsidRPr="00097E73">
        <w:rPr>
          <w:rFonts w:ascii="Arial" w:hAnsi="Arial"/>
          <w:i/>
          <w:iCs/>
        </w:rPr>
        <w:t>čný výstup na Sidorovo,</w:t>
      </w:r>
    </w:p>
    <w:p w14:paraId="417D0FFE" w14:textId="77777777" w:rsidR="00E522CF" w:rsidRPr="00E522CF" w:rsidRDefault="00C17728" w:rsidP="00954317">
      <w:pPr>
        <w:pStyle w:val="PodtextuzneseniaMsZ"/>
        <w:spacing w:line="276" w:lineRule="auto"/>
        <w:rPr>
          <w:rFonts w:ascii="Arial" w:hAnsi="Arial"/>
          <w:b/>
          <w:bCs/>
        </w:rPr>
      </w:pPr>
      <w:r w:rsidRPr="00E522CF">
        <w:rPr>
          <w:rFonts w:ascii="Arial" w:hAnsi="Arial"/>
          <w:b/>
          <w:bCs/>
        </w:rPr>
        <w:t>Projektové a invest</w:t>
      </w:r>
      <w:r w:rsidR="00E522CF" w:rsidRPr="00E522CF">
        <w:rPr>
          <w:rFonts w:ascii="Arial" w:hAnsi="Arial"/>
          <w:b/>
          <w:bCs/>
        </w:rPr>
        <w:t>ičné</w:t>
      </w:r>
      <w:r w:rsidRPr="00E522CF">
        <w:rPr>
          <w:rFonts w:ascii="Arial" w:hAnsi="Arial"/>
          <w:b/>
          <w:bCs/>
        </w:rPr>
        <w:t xml:space="preserve"> zámery: </w:t>
      </w:r>
    </w:p>
    <w:p w14:paraId="793812DA" w14:textId="77777777" w:rsidR="00E522CF" w:rsidRDefault="00E522CF" w:rsidP="00954317">
      <w:pPr>
        <w:pStyle w:val="PodtextuzneseniaMsZ"/>
        <w:numPr>
          <w:ilvl w:val="0"/>
          <w:numId w:val="26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V</w:t>
      </w:r>
      <w:r w:rsidR="00C17728" w:rsidRPr="00E522CF">
        <w:rPr>
          <w:rFonts w:ascii="Arial" w:hAnsi="Arial"/>
        </w:rPr>
        <w:t xml:space="preserve">rátiť väčšinu príjmov do Vlkolínca, </w:t>
      </w:r>
    </w:p>
    <w:p w14:paraId="0465B2B1" w14:textId="74A1C05A" w:rsidR="00C17728" w:rsidRPr="00E522CF" w:rsidRDefault="00C17728" w:rsidP="00954317">
      <w:pPr>
        <w:pStyle w:val="PodtextuzneseniaMsZ"/>
        <w:numPr>
          <w:ilvl w:val="0"/>
          <w:numId w:val="26"/>
        </w:numPr>
        <w:spacing w:line="276" w:lineRule="auto"/>
        <w:rPr>
          <w:rFonts w:ascii="Arial" w:hAnsi="Arial"/>
        </w:rPr>
      </w:pPr>
      <w:r w:rsidRPr="00E522CF">
        <w:rPr>
          <w:rFonts w:ascii="Arial" w:hAnsi="Arial"/>
        </w:rPr>
        <w:t>Vybudovanie eko</w:t>
      </w:r>
      <w:r w:rsidR="00E522CF">
        <w:rPr>
          <w:rFonts w:ascii="Arial" w:hAnsi="Arial"/>
        </w:rPr>
        <w:t>logickej</w:t>
      </w:r>
      <w:r w:rsidRPr="00E522CF">
        <w:rPr>
          <w:rFonts w:ascii="Arial" w:hAnsi="Arial"/>
        </w:rPr>
        <w:t xml:space="preserve"> ČOV a ver</w:t>
      </w:r>
      <w:r w:rsidR="00E522CF">
        <w:rPr>
          <w:rFonts w:ascii="Arial" w:hAnsi="Arial"/>
        </w:rPr>
        <w:t>e</w:t>
      </w:r>
      <w:r w:rsidRPr="00E522CF">
        <w:rPr>
          <w:rFonts w:ascii="Arial" w:hAnsi="Arial"/>
        </w:rPr>
        <w:t>jných toaliet</w:t>
      </w:r>
    </w:p>
    <w:p w14:paraId="4C84E533" w14:textId="5B4B5D18" w:rsidR="00C17728" w:rsidRPr="00E522CF" w:rsidRDefault="00C17728" w:rsidP="00954317">
      <w:pPr>
        <w:pStyle w:val="PodtextuzneseniaMsZ"/>
        <w:numPr>
          <w:ilvl w:val="0"/>
          <w:numId w:val="26"/>
        </w:numPr>
        <w:spacing w:line="276" w:lineRule="auto"/>
        <w:rPr>
          <w:rFonts w:ascii="Arial" w:hAnsi="Arial"/>
        </w:rPr>
      </w:pPr>
      <w:r w:rsidRPr="00E522CF">
        <w:rPr>
          <w:rFonts w:ascii="Arial" w:hAnsi="Arial"/>
        </w:rPr>
        <w:t>Oprava kanalizácie a napojenie všetkých účastníkov</w:t>
      </w:r>
    </w:p>
    <w:p w14:paraId="2159B883" w14:textId="672A6F77" w:rsidR="00C17728" w:rsidRPr="00E522CF" w:rsidRDefault="00C17728" w:rsidP="00954317">
      <w:pPr>
        <w:pStyle w:val="PodtextuzneseniaMsZ"/>
        <w:numPr>
          <w:ilvl w:val="0"/>
          <w:numId w:val="26"/>
        </w:numPr>
        <w:spacing w:line="276" w:lineRule="auto"/>
        <w:rPr>
          <w:rFonts w:ascii="Arial" w:hAnsi="Arial"/>
        </w:rPr>
      </w:pPr>
      <w:r w:rsidRPr="00E522CF">
        <w:rPr>
          <w:rFonts w:ascii="Arial" w:hAnsi="Arial"/>
        </w:rPr>
        <w:t>Oprava cesty v</w:t>
      </w:r>
      <w:r w:rsidR="00E522CF">
        <w:rPr>
          <w:rFonts w:ascii="Arial" w:hAnsi="Arial"/>
        </w:rPr>
        <w:t> </w:t>
      </w:r>
      <w:r w:rsidRPr="00E522CF">
        <w:rPr>
          <w:rFonts w:ascii="Arial" w:hAnsi="Arial"/>
        </w:rPr>
        <w:t>osade</w:t>
      </w:r>
    </w:p>
    <w:p w14:paraId="0A082B0C" w14:textId="2C979AFF" w:rsidR="00C17728" w:rsidRPr="00E522CF" w:rsidRDefault="00C17728" w:rsidP="00954317">
      <w:pPr>
        <w:pStyle w:val="PodtextuzneseniaMsZ"/>
        <w:numPr>
          <w:ilvl w:val="0"/>
          <w:numId w:val="26"/>
        </w:numPr>
        <w:spacing w:line="276" w:lineRule="auto"/>
        <w:rPr>
          <w:rFonts w:ascii="Arial" w:hAnsi="Arial"/>
        </w:rPr>
      </w:pPr>
      <w:r w:rsidRPr="00E522CF">
        <w:rPr>
          <w:rFonts w:ascii="Arial" w:hAnsi="Arial"/>
        </w:rPr>
        <w:t xml:space="preserve">PD urbanizácie Trlenskej doliny </w:t>
      </w:r>
    </w:p>
    <w:p w14:paraId="76681A56" w14:textId="32B89F3C" w:rsidR="00C17728" w:rsidRPr="00E522CF" w:rsidRDefault="00E522CF" w:rsidP="00954317">
      <w:pPr>
        <w:pStyle w:val="PodtextuzneseniaMsZ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Pozn.: </w:t>
      </w:r>
      <w:r w:rsidR="00C17728" w:rsidRPr="00E522CF">
        <w:rPr>
          <w:rFonts w:ascii="Arial" w:hAnsi="Arial"/>
        </w:rPr>
        <w:t xml:space="preserve">Plánované akcie </w:t>
      </w:r>
      <w:r>
        <w:rPr>
          <w:rFonts w:ascii="Arial" w:hAnsi="Arial"/>
        </w:rPr>
        <w:t>by bolo vhodné</w:t>
      </w:r>
      <w:r w:rsidR="00C17728" w:rsidRPr="00E522CF">
        <w:rPr>
          <w:rFonts w:ascii="Arial" w:hAnsi="Arial"/>
        </w:rPr>
        <w:t xml:space="preserve"> </w:t>
      </w:r>
      <w:r w:rsidR="00C17728" w:rsidRPr="00097E73">
        <w:rPr>
          <w:rFonts w:ascii="Arial" w:hAnsi="Arial"/>
        </w:rPr>
        <w:t>zahrnúť do strategických dokumentov mesta</w:t>
      </w:r>
    </w:p>
    <w:p w14:paraId="12C7512D" w14:textId="776504CD" w:rsidR="00C17728" w:rsidRPr="00E522CF" w:rsidRDefault="00E522CF" w:rsidP="00954317">
      <w:pPr>
        <w:pStyle w:val="PodtextuzneseniaMsZ"/>
        <w:spacing w:line="276" w:lineRule="auto"/>
        <w:rPr>
          <w:rFonts w:ascii="Arial" w:hAnsi="Arial"/>
        </w:rPr>
      </w:pPr>
      <w:r>
        <w:rPr>
          <w:rFonts w:ascii="Arial" w:hAnsi="Arial"/>
        </w:rPr>
        <w:t>Treba spomenúť, že toto j</w:t>
      </w:r>
      <w:r w:rsidR="00C17728" w:rsidRPr="00E522CF">
        <w:rPr>
          <w:rFonts w:ascii="Arial" w:hAnsi="Arial"/>
        </w:rPr>
        <w:t>e jediný projekt v</w:t>
      </w:r>
      <w:r w:rsidR="00097E73">
        <w:rPr>
          <w:rFonts w:ascii="Arial" w:hAnsi="Arial"/>
        </w:rPr>
        <w:t xml:space="preserve"> CR v </w:t>
      </w:r>
      <w:r w:rsidR="00C17728" w:rsidRPr="00E522CF">
        <w:rPr>
          <w:rFonts w:ascii="Arial" w:hAnsi="Arial"/>
        </w:rPr>
        <w:t>meste</w:t>
      </w:r>
      <w:r>
        <w:rPr>
          <w:rFonts w:ascii="Arial" w:hAnsi="Arial"/>
        </w:rPr>
        <w:t>,</w:t>
      </w:r>
      <w:r w:rsidR="00C17728" w:rsidRPr="00E522CF">
        <w:rPr>
          <w:rFonts w:ascii="Arial" w:hAnsi="Arial"/>
        </w:rPr>
        <w:t xml:space="preserve"> ktorý je samofinancovateľný</w:t>
      </w:r>
      <w:r w:rsidR="00097E73">
        <w:rPr>
          <w:rFonts w:ascii="Arial" w:hAnsi="Arial"/>
        </w:rPr>
        <w:t>.</w:t>
      </w:r>
    </w:p>
    <w:p w14:paraId="0381EF9D" w14:textId="77777777" w:rsidR="00C17728" w:rsidRPr="00E522CF" w:rsidRDefault="00C17728" w:rsidP="00954317">
      <w:pPr>
        <w:pStyle w:val="PodtextuzneseniaMsZ"/>
        <w:spacing w:line="276" w:lineRule="auto"/>
        <w:rPr>
          <w:rFonts w:ascii="Arial" w:hAnsi="Arial"/>
        </w:rPr>
      </w:pPr>
      <w:r w:rsidRPr="00E522CF">
        <w:rPr>
          <w:rFonts w:ascii="Arial" w:hAnsi="Arial"/>
        </w:rPr>
        <w:t>Bavili sme sa o stave prípravy projektov – PD ČOV, WC, kanalizácia, oprava cesty, PD urbanizácie Trlenskej doliny, výmena verejného osvetlenia</w:t>
      </w:r>
    </w:p>
    <w:p w14:paraId="2AD1F95B" w14:textId="613A2597" w:rsidR="00C17728" w:rsidRDefault="00E522CF" w:rsidP="00954317">
      <w:pPr>
        <w:pStyle w:val="PodtextuzneseniaMsZ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Spomenuli sa aj </w:t>
      </w:r>
      <w:r w:rsidR="00C17728" w:rsidRPr="00E522CF">
        <w:rPr>
          <w:rFonts w:ascii="Arial" w:hAnsi="Arial"/>
        </w:rPr>
        <w:t>Projekty s p</w:t>
      </w:r>
      <w:r>
        <w:rPr>
          <w:rFonts w:ascii="Arial" w:hAnsi="Arial"/>
        </w:rPr>
        <w:t>ar</w:t>
      </w:r>
      <w:r w:rsidR="00C17728" w:rsidRPr="00E522CF">
        <w:rPr>
          <w:rFonts w:ascii="Arial" w:hAnsi="Arial"/>
        </w:rPr>
        <w:t>tnermi pre Vlkolínec</w:t>
      </w:r>
    </w:p>
    <w:p w14:paraId="541394A3" w14:textId="77777777" w:rsidR="00E56E20" w:rsidRPr="00097E73" w:rsidRDefault="00E522CF" w:rsidP="00954317">
      <w:pPr>
        <w:pStyle w:val="PodtextuzneseniaMsZ"/>
        <w:spacing w:line="276" w:lineRule="auto"/>
        <w:rPr>
          <w:rFonts w:ascii="Arial" w:hAnsi="Arial"/>
          <w:b/>
          <w:bCs/>
        </w:rPr>
      </w:pPr>
      <w:r w:rsidRPr="00097E73">
        <w:rPr>
          <w:rFonts w:ascii="Arial" w:hAnsi="Arial"/>
          <w:b/>
          <w:bCs/>
        </w:rPr>
        <w:t xml:space="preserve">Diskusia: </w:t>
      </w:r>
    </w:p>
    <w:p w14:paraId="529EAC7E" w14:textId="02BAD1E9" w:rsidR="00E522CF" w:rsidRDefault="00E56E20" w:rsidP="00954317">
      <w:pPr>
        <w:pStyle w:val="PodtextuzneseniaMsZ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p. </w:t>
      </w:r>
      <w:r w:rsidRPr="00097E73">
        <w:rPr>
          <w:rFonts w:ascii="Arial" w:hAnsi="Arial"/>
          <w:b/>
          <w:bCs/>
          <w:i/>
          <w:iCs/>
        </w:rPr>
        <w:t>Šlávka</w:t>
      </w:r>
      <w:r>
        <w:rPr>
          <w:rFonts w:ascii="Arial" w:hAnsi="Arial"/>
        </w:rPr>
        <w:t xml:space="preserve"> poďakoval za úsilie v uplynulom roku, ktoré bolo vynaložené na spoluprácu OZ a mesta Ružomberok, zároveň upriamil pozornosť na terasové políčka, ktoré boli na obdiv turistov, rád by ich zrevitalizoval.</w:t>
      </w:r>
    </w:p>
    <w:p w14:paraId="29B1CF48" w14:textId="0E3A0584" w:rsidR="00E56E20" w:rsidRDefault="00E56E20" w:rsidP="00954317">
      <w:pPr>
        <w:pStyle w:val="PodtextuzneseniaMsZ"/>
        <w:spacing w:line="276" w:lineRule="auto"/>
        <w:rPr>
          <w:rFonts w:ascii="Arial" w:hAnsi="Arial"/>
        </w:rPr>
      </w:pPr>
      <w:r>
        <w:rPr>
          <w:rFonts w:ascii="Arial" w:hAnsi="Arial"/>
        </w:rPr>
        <w:t>p.</w:t>
      </w:r>
      <w:r w:rsidRPr="0060556C">
        <w:rPr>
          <w:rFonts w:ascii="Arial" w:hAnsi="Arial"/>
          <w:b/>
          <w:bCs/>
          <w:i/>
          <w:iCs/>
        </w:rPr>
        <w:t xml:space="preserve"> Parobek </w:t>
      </w:r>
      <w:r>
        <w:rPr>
          <w:rFonts w:ascii="Arial" w:hAnsi="Arial"/>
        </w:rPr>
        <w:t>dodal, že sa pripravuje návrh na realizáciu v spolupráci s Technickou univerzitou vo Zvolene.</w:t>
      </w:r>
    </w:p>
    <w:p w14:paraId="2B42BCF5" w14:textId="6AFFAC18" w:rsidR="00E56E20" w:rsidRDefault="00E56E20" w:rsidP="00954317">
      <w:pPr>
        <w:pStyle w:val="PodtextuzneseniaMsZ"/>
        <w:spacing w:line="276" w:lineRule="auto"/>
        <w:rPr>
          <w:rFonts w:ascii="Arial" w:hAnsi="Arial"/>
        </w:rPr>
      </w:pPr>
      <w:r>
        <w:rPr>
          <w:rFonts w:ascii="Arial" w:hAnsi="Arial"/>
        </w:rPr>
        <w:t>Diskutovalo sa o protipožiarnych opatreniach, ktoré by bolo vhodné začleniť do budúcich akcií.</w:t>
      </w:r>
    </w:p>
    <w:p w14:paraId="7B0C46E5" w14:textId="7E3F4C1D" w:rsidR="00E56E20" w:rsidRDefault="00E56E20" w:rsidP="00954317">
      <w:pPr>
        <w:pStyle w:val="PodtextuzneseniaMsZ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p. </w:t>
      </w:r>
      <w:r w:rsidRPr="0060556C">
        <w:rPr>
          <w:rFonts w:ascii="Arial" w:hAnsi="Arial"/>
          <w:b/>
          <w:bCs/>
          <w:i/>
          <w:iCs/>
        </w:rPr>
        <w:t>Macko</w:t>
      </w:r>
      <w:r>
        <w:rPr>
          <w:rFonts w:ascii="Arial" w:hAnsi="Arial"/>
        </w:rPr>
        <w:t xml:space="preserve"> dodal, že je nutné myslieť aj na dopracovanie parkovacích miest pre domácich obyvateľov, ktorí nemajú možnosť parkovať vo dvoroch. Tento krok by sa mohol robiť súbežne s inými projektami v spolupráci s</w:t>
      </w:r>
      <w:r w:rsidR="0060556C">
        <w:rPr>
          <w:rFonts w:ascii="Arial" w:hAnsi="Arial"/>
        </w:rPr>
        <w:t> architektom M.</w:t>
      </w:r>
      <w:r>
        <w:rPr>
          <w:rFonts w:ascii="Arial" w:hAnsi="Arial"/>
        </w:rPr>
        <w:t xml:space="preserve"> Zuskinom. </w:t>
      </w:r>
    </w:p>
    <w:p w14:paraId="4B16893B" w14:textId="4795C277" w:rsidR="00E56E20" w:rsidRDefault="00E56E20" w:rsidP="00954317">
      <w:pPr>
        <w:pStyle w:val="PodtextuzneseniaMsZ"/>
        <w:spacing w:line="276" w:lineRule="auto"/>
        <w:rPr>
          <w:rFonts w:ascii="Arial" w:hAnsi="Arial"/>
        </w:rPr>
      </w:pPr>
      <w:r>
        <w:rPr>
          <w:rFonts w:ascii="Arial" w:hAnsi="Arial"/>
        </w:rPr>
        <w:t>Na najbližšom stretnut</w:t>
      </w:r>
      <w:r w:rsidR="0060556C">
        <w:rPr>
          <w:rFonts w:ascii="Arial" w:hAnsi="Arial"/>
        </w:rPr>
        <w:t>í</w:t>
      </w:r>
      <w:r>
        <w:rPr>
          <w:rFonts w:ascii="Arial" w:hAnsi="Arial"/>
        </w:rPr>
        <w:t xml:space="preserve"> </w:t>
      </w:r>
      <w:r w:rsidR="0060556C">
        <w:rPr>
          <w:rFonts w:ascii="Arial" w:hAnsi="Arial"/>
          <w:b/>
          <w:bCs/>
          <w:i/>
          <w:iCs/>
        </w:rPr>
        <w:t>Pracovnej skupiny</w:t>
      </w:r>
      <w:r w:rsidRPr="0060556C">
        <w:rPr>
          <w:rFonts w:ascii="Arial" w:hAnsi="Arial"/>
          <w:b/>
          <w:bCs/>
          <w:i/>
          <w:iCs/>
        </w:rPr>
        <w:t xml:space="preserve"> Vlkolínec</w:t>
      </w:r>
      <w:r>
        <w:rPr>
          <w:rFonts w:ascii="Arial" w:hAnsi="Arial"/>
        </w:rPr>
        <w:t xml:space="preserve"> bude pozvaný aj p. Zuskin, aby sa dohodli na ďalších krokoch.</w:t>
      </w:r>
    </w:p>
    <w:p w14:paraId="49B86E00" w14:textId="1195AB2D" w:rsidR="00E56E20" w:rsidRDefault="00E56E20" w:rsidP="00954317">
      <w:pPr>
        <w:pStyle w:val="PodtextuzneseniaMsZ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p. </w:t>
      </w:r>
      <w:r w:rsidRPr="0060556C">
        <w:rPr>
          <w:rFonts w:ascii="Arial" w:hAnsi="Arial"/>
          <w:b/>
          <w:bCs/>
          <w:i/>
          <w:iCs/>
        </w:rPr>
        <w:t xml:space="preserve">Ondrík </w:t>
      </w:r>
      <w:r>
        <w:rPr>
          <w:rFonts w:ascii="Arial" w:hAnsi="Arial"/>
        </w:rPr>
        <w:t>zhodnotil spoluprácu na dobrej úrovni a uviedol niekoľko bodov na zlepšenie fungovania Vlkolínca a bol by rád, keby vedenie vyriešilo problém manažovania Vlkolínca a našlo náhradu čím skôr, pretože treba pokračovať v práci. Komunikácia s občanmi je kľúčová, pretože uverili tomuto projektu.</w:t>
      </w:r>
    </w:p>
    <w:p w14:paraId="67A35770" w14:textId="77777777" w:rsidR="00E56E20" w:rsidRDefault="00E56E20" w:rsidP="00954317">
      <w:pPr>
        <w:pStyle w:val="PodtextuzneseniaMsZ"/>
        <w:spacing w:line="276" w:lineRule="auto"/>
        <w:rPr>
          <w:rFonts w:ascii="Arial" w:hAnsi="Arial"/>
        </w:rPr>
      </w:pPr>
    </w:p>
    <w:p w14:paraId="02CC9D76" w14:textId="4035F9DB" w:rsidR="0060556C" w:rsidRPr="00954317" w:rsidRDefault="0060556C" w:rsidP="0060556C">
      <w:pPr>
        <w:pStyle w:val="PodtextuzneseniaMsZ"/>
        <w:rPr>
          <w:rFonts w:ascii="Arial" w:hAnsi="Arial"/>
          <w:b/>
          <w:bCs/>
          <w:i/>
          <w:iCs/>
        </w:rPr>
      </w:pPr>
      <w:r w:rsidRPr="00954317">
        <w:rPr>
          <w:rFonts w:ascii="Arial" w:hAnsi="Arial"/>
          <w:b/>
          <w:bCs/>
          <w:i/>
          <w:iCs/>
        </w:rPr>
        <w:lastRenderedPageBreak/>
        <w:t xml:space="preserve">Uznesenie č. </w:t>
      </w:r>
      <w:r>
        <w:rPr>
          <w:rFonts w:ascii="Arial" w:hAnsi="Arial"/>
          <w:b/>
          <w:bCs/>
          <w:i/>
          <w:iCs/>
        </w:rPr>
        <w:t>1</w:t>
      </w:r>
      <w:r w:rsidRPr="00954317">
        <w:rPr>
          <w:rFonts w:ascii="Arial" w:hAnsi="Arial"/>
          <w:b/>
          <w:bCs/>
          <w:i/>
          <w:iCs/>
        </w:rPr>
        <w:t>/2025</w:t>
      </w:r>
    </w:p>
    <w:p w14:paraId="7EC15EE7" w14:textId="77777777" w:rsidR="0060556C" w:rsidRPr="00954317" w:rsidRDefault="0060556C" w:rsidP="0060556C">
      <w:pPr>
        <w:pStyle w:val="PodtextuzneseniaMsZ"/>
        <w:rPr>
          <w:rFonts w:ascii="Arial" w:hAnsi="Arial"/>
        </w:rPr>
      </w:pPr>
    </w:p>
    <w:p w14:paraId="379812F0" w14:textId="77777777" w:rsidR="0060556C" w:rsidRPr="00E522CF" w:rsidRDefault="0060556C" w:rsidP="0060556C">
      <w:pPr>
        <w:pStyle w:val="PodtextuzneseniaMsZ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Komisia </w:t>
      </w:r>
      <w:r w:rsidRPr="0060556C">
        <w:rPr>
          <w:rFonts w:ascii="Arial" w:hAnsi="Arial"/>
          <w:b/>
          <w:bCs/>
        </w:rPr>
        <w:t>vzala na vedomie</w:t>
      </w:r>
      <w:r>
        <w:rPr>
          <w:rFonts w:ascii="Arial" w:hAnsi="Arial"/>
        </w:rPr>
        <w:t xml:space="preserve"> informatívnu správu </w:t>
      </w:r>
    </w:p>
    <w:p w14:paraId="1497D133" w14:textId="543167D1" w:rsidR="0060556C" w:rsidRPr="00954317" w:rsidRDefault="0060556C" w:rsidP="0060556C">
      <w:pPr>
        <w:pStyle w:val="PodtextuzneseniaMsZ"/>
        <w:ind w:left="720"/>
        <w:rPr>
          <w:rFonts w:ascii="Arial" w:hAnsi="Arial"/>
          <w:b/>
          <w:bCs/>
        </w:rPr>
      </w:pPr>
      <w:r w:rsidRPr="00954317">
        <w:rPr>
          <w:rFonts w:ascii="Arial" w:hAnsi="Arial"/>
          <w:b/>
          <w:bCs/>
        </w:rPr>
        <w:t xml:space="preserve">ZA: </w:t>
      </w:r>
      <w:r w:rsidR="00752995">
        <w:rPr>
          <w:rFonts w:ascii="Arial" w:hAnsi="Arial"/>
          <w:b/>
          <w:bCs/>
        </w:rPr>
        <w:t>8</w:t>
      </w:r>
    </w:p>
    <w:p w14:paraId="1F415BA2" w14:textId="77777777" w:rsidR="0060556C" w:rsidRPr="00954317" w:rsidRDefault="0060556C" w:rsidP="0060556C">
      <w:pPr>
        <w:pStyle w:val="PodtextuzneseniaMsZ"/>
        <w:ind w:left="720"/>
        <w:rPr>
          <w:rFonts w:ascii="Arial" w:hAnsi="Arial"/>
          <w:b/>
          <w:bCs/>
        </w:rPr>
      </w:pPr>
      <w:r w:rsidRPr="00954317">
        <w:rPr>
          <w:rFonts w:ascii="Arial" w:hAnsi="Arial"/>
          <w:b/>
          <w:bCs/>
        </w:rPr>
        <w:t>PROTI: 0</w:t>
      </w:r>
    </w:p>
    <w:p w14:paraId="5457EF0D" w14:textId="77777777" w:rsidR="00C17728" w:rsidRDefault="00C17728" w:rsidP="00E522CF">
      <w:pPr>
        <w:pStyle w:val="PodtextuzneseniaMsZ"/>
      </w:pPr>
    </w:p>
    <w:p w14:paraId="234C2AC2" w14:textId="0E9D9537" w:rsidR="00E56E20" w:rsidRPr="00954317" w:rsidRDefault="00E56E20" w:rsidP="00954317">
      <w:pPr>
        <w:pStyle w:val="PodtextuzneseniaMsZ"/>
        <w:jc w:val="left"/>
        <w:rPr>
          <w:rFonts w:ascii="Arial" w:hAnsi="Arial"/>
          <w:b/>
          <w:bCs/>
          <w:i/>
          <w:iCs/>
          <w:color w:val="FF0000"/>
          <w:sz w:val="28"/>
          <w:szCs w:val="24"/>
        </w:rPr>
      </w:pPr>
      <w:r w:rsidRPr="00954317">
        <w:rPr>
          <w:rFonts w:ascii="Arial" w:hAnsi="Arial"/>
          <w:b/>
          <w:bCs/>
          <w:i/>
          <w:iCs/>
          <w:color w:val="FF0000"/>
          <w:sz w:val="28"/>
          <w:szCs w:val="24"/>
        </w:rPr>
        <w:t>Bod 3</w:t>
      </w:r>
      <w:r w:rsidR="006F46A3" w:rsidRPr="00954317">
        <w:rPr>
          <w:rFonts w:ascii="Arial" w:hAnsi="Arial"/>
          <w:b/>
          <w:bCs/>
          <w:i/>
          <w:iCs/>
          <w:color w:val="FF0000"/>
          <w:sz w:val="28"/>
          <w:szCs w:val="24"/>
        </w:rPr>
        <w:t>:</w:t>
      </w:r>
      <w:r w:rsidRPr="00954317">
        <w:rPr>
          <w:rFonts w:ascii="Arial" w:hAnsi="Arial"/>
          <w:b/>
          <w:bCs/>
          <w:i/>
          <w:iCs/>
          <w:color w:val="FF0000"/>
          <w:sz w:val="28"/>
          <w:szCs w:val="24"/>
        </w:rPr>
        <w:t xml:space="preserve"> Odsúhlasenie subkomisíí na vyhodnotenie projektov na rok 2025</w:t>
      </w:r>
    </w:p>
    <w:p w14:paraId="015ACB61" w14:textId="7665326B" w:rsidR="00C17728" w:rsidRDefault="00C17728" w:rsidP="00E522CF">
      <w:pPr>
        <w:pStyle w:val="PodtextuzneseniaMsZ"/>
        <w:rPr>
          <w:rFonts w:ascii="Arial" w:hAnsi="Arial"/>
        </w:rPr>
      </w:pPr>
    </w:p>
    <w:p w14:paraId="2ABE0E38" w14:textId="50F8E3F4" w:rsidR="006F46A3" w:rsidRPr="00954317" w:rsidRDefault="006F46A3" w:rsidP="00E522CF">
      <w:pPr>
        <w:pStyle w:val="PodtextuzneseniaMsZ"/>
        <w:rPr>
          <w:rFonts w:ascii="Arial" w:hAnsi="Arial"/>
          <w:b/>
          <w:bCs/>
          <w:i/>
          <w:iCs/>
        </w:rPr>
      </w:pPr>
      <w:bookmarkStart w:id="0" w:name="_Hlk188438512"/>
      <w:r w:rsidRPr="00954317">
        <w:rPr>
          <w:rFonts w:ascii="Arial" w:hAnsi="Arial"/>
          <w:b/>
          <w:bCs/>
          <w:i/>
          <w:iCs/>
        </w:rPr>
        <w:t xml:space="preserve">Uznesenie č. </w:t>
      </w:r>
      <w:r w:rsidR="0060556C">
        <w:rPr>
          <w:rFonts w:ascii="Arial" w:hAnsi="Arial"/>
          <w:b/>
          <w:bCs/>
          <w:i/>
          <w:iCs/>
        </w:rPr>
        <w:t>2</w:t>
      </w:r>
      <w:r w:rsidRPr="00954317">
        <w:rPr>
          <w:rFonts w:ascii="Arial" w:hAnsi="Arial"/>
          <w:b/>
          <w:bCs/>
          <w:i/>
          <w:iCs/>
        </w:rPr>
        <w:t>/2025</w:t>
      </w:r>
    </w:p>
    <w:p w14:paraId="764EEBEF" w14:textId="77777777" w:rsidR="006F46A3" w:rsidRPr="00954317" w:rsidRDefault="006F46A3" w:rsidP="006F46A3">
      <w:pPr>
        <w:pStyle w:val="PodtextuzneseniaMsZ"/>
        <w:rPr>
          <w:rFonts w:ascii="Arial" w:hAnsi="Arial"/>
        </w:rPr>
      </w:pPr>
    </w:p>
    <w:p w14:paraId="4EE31947" w14:textId="5A547D11" w:rsidR="00E56E20" w:rsidRPr="00954317" w:rsidRDefault="00E56E20" w:rsidP="006F46A3">
      <w:pPr>
        <w:pStyle w:val="PodtextuzneseniaMsZ"/>
        <w:rPr>
          <w:rFonts w:ascii="Arial" w:hAnsi="Arial"/>
        </w:rPr>
      </w:pPr>
      <w:r w:rsidRPr="00954317">
        <w:rPr>
          <w:rFonts w:ascii="Arial" w:hAnsi="Arial"/>
        </w:rPr>
        <w:t>Komisia schv</w:t>
      </w:r>
      <w:r w:rsidR="006F46A3" w:rsidRPr="00954317">
        <w:rPr>
          <w:rFonts w:ascii="Arial" w:hAnsi="Arial"/>
        </w:rPr>
        <w:t>aľuje</w:t>
      </w:r>
      <w:r w:rsidRPr="00954317">
        <w:rPr>
          <w:rFonts w:ascii="Arial" w:hAnsi="Arial"/>
        </w:rPr>
        <w:t xml:space="preserve"> rozdelenie subkomisií, ktoré budú hodnotiť </w:t>
      </w:r>
      <w:r w:rsidR="006F46A3" w:rsidRPr="00954317">
        <w:rPr>
          <w:rFonts w:ascii="Arial" w:hAnsi="Arial"/>
        </w:rPr>
        <w:t>zaregistrované žiadosti:</w:t>
      </w:r>
    </w:p>
    <w:p w14:paraId="0F4FCC67" w14:textId="77777777" w:rsidR="00E522CF" w:rsidRPr="00954317" w:rsidRDefault="00E522CF" w:rsidP="00E522CF">
      <w:pPr>
        <w:pStyle w:val="PodtextuzneseniaMsZ"/>
        <w:rPr>
          <w:rFonts w:ascii="Arial" w:hAnsi="Arial"/>
        </w:rPr>
      </w:pPr>
      <w:r w:rsidRPr="0060556C">
        <w:rPr>
          <w:rFonts w:ascii="Arial" w:hAnsi="Arial"/>
          <w:b/>
          <w:bCs/>
        </w:rPr>
        <w:t xml:space="preserve">CR </w:t>
      </w:r>
      <w:r w:rsidRPr="00954317">
        <w:rPr>
          <w:rFonts w:ascii="Arial" w:hAnsi="Arial"/>
        </w:rPr>
        <w:t>– p. Bačkor, p. Ondrík, p. Štreit</w:t>
      </w:r>
    </w:p>
    <w:p w14:paraId="03614A70" w14:textId="79EE6BBD" w:rsidR="00E522CF" w:rsidRPr="00954317" w:rsidRDefault="00E522CF" w:rsidP="00E522CF">
      <w:pPr>
        <w:pStyle w:val="PodtextuzneseniaMsZ"/>
        <w:rPr>
          <w:rFonts w:ascii="Arial" w:hAnsi="Arial"/>
        </w:rPr>
      </w:pPr>
      <w:r w:rsidRPr="0060556C">
        <w:rPr>
          <w:rFonts w:ascii="Arial" w:hAnsi="Arial"/>
          <w:b/>
          <w:bCs/>
        </w:rPr>
        <w:t xml:space="preserve">Kultúra </w:t>
      </w:r>
      <w:r w:rsidRPr="00954317">
        <w:rPr>
          <w:rFonts w:ascii="Arial" w:hAnsi="Arial"/>
        </w:rPr>
        <w:t xml:space="preserve">– p. Littva, p. Šlávka, </w:t>
      </w:r>
      <w:r w:rsidR="0060556C">
        <w:rPr>
          <w:rFonts w:ascii="Arial" w:hAnsi="Arial"/>
        </w:rPr>
        <w:t>+ p. Zdráhal (riaditeľ KDAH)</w:t>
      </w:r>
    </w:p>
    <w:p w14:paraId="0A939EE0" w14:textId="77777777" w:rsidR="00C17728" w:rsidRPr="00954317" w:rsidRDefault="00C17728" w:rsidP="00870BCC">
      <w:pPr>
        <w:pStyle w:val="PodtextuzneseniaMsZ"/>
        <w:ind w:left="720"/>
        <w:rPr>
          <w:rFonts w:ascii="Arial" w:hAnsi="Arial"/>
          <w:b/>
          <w:bCs/>
        </w:rPr>
      </w:pPr>
    </w:p>
    <w:p w14:paraId="04A86E8C" w14:textId="2CB0F1C8" w:rsidR="00C17728" w:rsidRPr="00954317" w:rsidRDefault="006F46A3" w:rsidP="00870BCC">
      <w:pPr>
        <w:pStyle w:val="PodtextuzneseniaMsZ"/>
        <w:ind w:left="720"/>
        <w:rPr>
          <w:rFonts w:ascii="Arial" w:hAnsi="Arial"/>
          <w:b/>
          <w:bCs/>
        </w:rPr>
      </w:pPr>
      <w:r w:rsidRPr="00954317">
        <w:rPr>
          <w:rFonts w:ascii="Arial" w:hAnsi="Arial"/>
          <w:b/>
          <w:bCs/>
        </w:rPr>
        <w:t>ZA: 5</w:t>
      </w:r>
    </w:p>
    <w:p w14:paraId="4C021503" w14:textId="28813450" w:rsidR="006F46A3" w:rsidRPr="00954317" w:rsidRDefault="006F46A3" w:rsidP="00870BCC">
      <w:pPr>
        <w:pStyle w:val="PodtextuzneseniaMsZ"/>
        <w:ind w:left="720"/>
        <w:rPr>
          <w:rFonts w:ascii="Arial" w:hAnsi="Arial"/>
          <w:b/>
          <w:bCs/>
        </w:rPr>
      </w:pPr>
      <w:r w:rsidRPr="00954317">
        <w:rPr>
          <w:rFonts w:ascii="Arial" w:hAnsi="Arial"/>
          <w:b/>
          <w:bCs/>
        </w:rPr>
        <w:t>PROTI: 0</w:t>
      </w:r>
    </w:p>
    <w:p w14:paraId="0AE31A4E" w14:textId="3295A58C" w:rsidR="00C17728" w:rsidRPr="00954317" w:rsidRDefault="006F46A3" w:rsidP="00870BCC">
      <w:pPr>
        <w:pStyle w:val="PodtextuzneseniaMsZ"/>
        <w:ind w:left="720"/>
        <w:rPr>
          <w:rFonts w:ascii="Arial" w:hAnsi="Arial"/>
        </w:rPr>
      </w:pPr>
      <w:r w:rsidRPr="00954317">
        <w:rPr>
          <w:rFonts w:ascii="Arial" w:hAnsi="Arial"/>
        </w:rPr>
        <w:t xml:space="preserve">Pozn. zdržali sa len hodnotitelia </w:t>
      </w:r>
      <w:r w:rsidR="0060556C">
        <w:rPr>
          <w:rFonts w:ascii="Arial" w:hAnsi="Arial"/>
        </w:rPr>
        <w:t>(5 členov komisie)</w:t>
      </w:r>
    </w:p>
    <w:bookmarkEnd w:id="0"/>
    <w:p w14:paraId="01D6E8E3" w14:textId="77777777" w:rsidR="006F46A3" w:rsidRDefault="006F46A3" w:rsidP="00870BCC">
      <w:pPr>
        <w:pStyle w:val="PodtextuzneseniaMsZ"/>
        <w:ind w:left="720"/>
        <w:rPr>
          <w:rFonts w:ascii="Arial" w:hAnsi="Arial"/>
          <w:b/>
          <w:bCs/>
        </w:rPr>
      </w:pPr>
    </w:p>
    <w:p w14:paraId="0AF174D4" w14:textId="77777777" w:rsidR="00954317" w:rsidRPr="00954317" w:rsidRDefault="00954317" w:rsidP="00870BCC">
      <w:pPr>
        <w:pStyle w:val="PodtextuzneseniaMsZ"/>
        <w:ind w:left="720"/>
        <w:rPr>
          <w:rFonts w:ascii="Arial" w:hAnsi="Arial"/>
          <w:b/>
          <w:bCs/>
        </w:rPr>
      </w:pPr>
    </w:p>
    <w:p w14:paraId="599557C3" w14:textId="4F46BB21" w:rsidR="006F46A3" w:rsidRPr="00954317" w:rsidRDefault="006F46A3" w:rsidP="00870BCC">
      <w:pPr>
        <w:pStyle w:val="PodtextuzneseniaMsZ"/>
        <w:ind w:left="720"/>
        <w:rPr>
          <w:rFonts w:ascii="Arial" w:hAnsi="Arial"/>
          <w:b/>
          <w:bCs/>
          <w:i/>
          <w:iCs/>
          <w:color w:val="FF0000"/>
          <w:sz w:val="28"/>
          <w:szCs w:val="24"/>
        </w:rPr>
      </w:pPr>
      <w:r w:rsidRPr="00954317">
        <w:rPr>
          <w:rFonts w:ascii="Arial" w:hAnsi="Arial"/>
          <w:b/>
          <w:bCs/>
          <w:i/>
          <w:iCs/>
          <w:color w:val="FF0000"/>
          <w:sz w:val="28"/>
          <w:szCs w:val="24"/>
        </w:rPr>
        <w:t xml:space="preserve">BOD 4: </w:t>
      </w:r>
      <w:r w:rsidRPr="00954317">
        <w:rPr>
          <w:rFonts w:ascii="Arial" w:eastAsia="Times New Roman" w:hAnsi="Arial"/>
          <w:b/>
          <w:i/>
          <w:iCs/>
          <w:color w:val="FF0000"/>
          <w:sz w:val="28"/>
          <w:szCs w:val="24"/>
        </w:rPr>
        <w:t>Rôzne – Kalendár podujatí na rok 2025, Plán činnosti KDAH v r. 2025</w:t>
      </w:r>
    </w:p>
    <w:p w14:paraId="2D5E0832" w14:textId="77777777" w:rsidR="00C17728" w:rsidRPr="00954317" w:rsidRDefault="00C17728" w:rsidP="00870BCC">
      <w:pPr>
        <w:pStyle w:val="PodtextuzneseniaMsZ"/>
        <w:ind w:left="720"/>
        <w:rPr>
          <w:rFonts w:ascii="Arial" w:hAnsi="Arial"/>
          <w:szCs w:val="24"/>
        </w:rPr>
      </w:pPr>
    </w:p>
    <w:p w14:paraId="254CF693" w14:textId="6DD3A235" w:rsidR="006F46A3" w:rsidRPr="00954317" w:rsidRDefault="006F46A3" w:rsidP="00954317">
      <w:pPr>
        <w:pStyle w:val="PodtextuzneseniaMsZ"/>
        <w:spacing w:line="276" w:lineRule="auto"/>
        <w:ind w:left="720"/>
        <w:rPr>
          <w:rFonts w:ascii="Arial" w:hAnsi="Arial"/>
          <w:szCs w:val="24"/>
        </w:rPr>
      </w:pPr>
      <w:r w:rsidRPr="00954317">
        <w:rPr>
          <w:rFonts w:ascii="Arial" w:hAnsi="Arial"/>
          <w:szCs w:val="24"/>
        </w:rPr>
        <w:t xml:space="preserve">p. </w:t>
      </w:r>
      <w:r w:rsidRPr="0060556C">
        <w:rPr>
          <w:rFonts w:ascii="Arial" w:hAnsi="Arial"/>
          <w:b/>
          <w:bCs/>
          <w:i/>
          <w:iCs/>
          <w:szCs w:val="24"/>
        </w:rPr>
        <w:t>Parobek</w:t>
      </w:r>
      <w:r w:rsidRPr="00954317">
        <w:rPr>
          <w:rFonts w:ascii="Arial" w:hAnsi="Arial"/>
          <w:szCs w:val="24"/>
        </w:rPr>
        <w:t xml:space="preserve"> prezentoval plán podujatí na rok 2025, ktorý sa bude mesačne aktualizovať a zverejňovať na sociálnych sieťach, na web stránke mesta, ako aj v </w:t>
      </w:r>
      <w:r w:rsidRPr="0060556C">
        <w:rPr>
          <w:rFonts w:ascii="Arial" w:hAnsi="Arial"/>
          <w:i/>
          <w:iCs/>
          <w:szCs w:val="24"/>
        </w:rPr>
        <w:t>Ružomberskom hlase</w:t>
      </w:r>
      <w:r w:rsidRPr="00954317">
        <w:rPr>
          <w:rFonts w:ascii="Arial" w:hAnsi="Arial"/>
          <w:szCs w:val="24"/>
        </w:rPr>
        <w:t>.</w:t>
      </w:r>
    </w:p>
    <w:p w14:paraId="616A2588" w14:textId="46F8EA82" w:rsidR="006F46A3" w:rsidRPr="00954317" w:rsidRDefault="006F46A3" w:rsidP="00954317">
      <w:pPr>
        <w:pStyle w:val="PodtextuzneseniaMsZ"/>
        <w:spacing w:line="276" w:lineRule="auto"/>
        <w:ind w:left="720"/>
        <w:rPr>
          <w:rFonts w:ascii="Arial" w:hAnsi="Arial"/>
          <w:szCs w:val="24"/>
        </w:rPr>
      </w:pPr>
      <w:r w:rsidRPr="00954317">
        <w:rPr>
          <w:rFonts w:ascii="Arial" w:hAnsi="Arial"/>
          <w:szCs w:val="24"/>
        </w:rPr>
        <w:t>p.</w:t>
      </w:r>
      <w:r w:rsidRPr="0060556C">
        <w:rPr>
          <w:rFonts w:ascii="Arial" w:hAnsi="Arial"/>
          <w:b/>
          <w:bCs/>
          <w:i/>
          <w:iCs/>
          <w:szCs w:val="24"/>
        </w:rPr>
        <w:t xml:space="preserve"> Šlávka </w:t>
      </w:r>
      <w:r w:rsidRPr="00954317">
        <w:rPr>
          <w:rFonts w:ascii="Arial" w:hAnsi="Arial"/>
          <w:szCs w:val="24"/>
        </w:rPr>
        <w:t xml:space="preserve">spomenul 50. výročie postavenia Liptovskej Mary s otázkou, či aj mesto plánuje k tomuto podujatiu oslavy, prednáška a pod. </w:t>
      </w:r>
    </w:p>
    <w:p w14:paraId="578F6DFC" w14:textId="496E419D" w:rsidR="006F46A3" w:rsidRPr="00954317" w:rsidRDefault="006F46A3" w:rsidP="00954317">
      <w:pPr>
        <w:pStyle w:val="PodtextuzneseniaMsZ"/>
        <w:spacing w:line="276" w:lineRule="auto"/>
        <w:ind w:left="720"/>
        <w:rPr>
          <w:rFonts w:ascii="Arial" w:hAnsi="Arial"/>
          <w:szCs w:val="24"/>
        </w:rPr>
      </w:pPr>
      <w:r w:rsidRPr="00954317">
        <w:rPr>
          <w:rFonts w:ascii="Arial" w:hAnsi="Arial"/>
          <w:szCs w:val="24"/>
        </w:rPr>
        <w:t xml:space="preserve">Horný Liptov sa podujal na organizáciu a vytvoril pracovnú skupinu, ktorá sa téme venuje, Dolný Liptov reprezentuje Liptovské múzeum, ktoré je súčasťou pracovnej skupiny. </w:t>
      </w:r>
    </w:p>
    <w:p w14:paraId="69C610F6" w14:textId="51632761" w:rsidR="006F46A3" w:rsidRPr="00954317" w:rsidRDefault="006F46A3" w:rsidP="00954317">
      <w:pPr>
        <w:pStyle w:val="PodtextuzneseniaMsZ"/>
        <w:spacing w:line="276" w:lineRule="auto"/>
        <w:ind w:left="720"/>
        <w:rPr>
          <w:rFonts w:ascii="Arial" w:hAnsi="Arial"/>
          <w:szCs w:val="24"/>
        </w:rPr>
      </w:pPr>
      <w:r w:rsidRPr="00954317">
        <w:rPr>
          <w:rFonts w:ascii="Arial" w:hAnsi="Arial"/>
          <w:szCs w:val="24"/>
        </w:rPr>
        <w:t xml:space="preserve">p. </w:t>
      </w:r>
      <w:r w:rsidRPr="0060556C">
        <w:rPr>
          <w:rFonts w:ascii="Arial" w:hAnsi="Arial"/>
          <w:b/>
          <w:bCs/>
          <w:i/>
          <w:iCs/>
          <w:szCs w:val="24"/>
        </w:rPr>
        <w:t>Zdráhal</w:t>
      </w:r>
      <w:r w:rsidRPr="00954317">
        <w:rPr>
          <w:rFonts w:ascii="Arial" w:hAnsi="Arial"/>
          <w:szCs w:val="24"/>
        </w:rPr>
        <w:t xml:space="preserve"> ponúkol svoje priestory na premietanie filmov k tejto t</w:t>
      </w:r>
      <w:r w:rsidR="0060556C">
        <w:rPr>
          <w:rFonts w:ascii="Arial" w:hAnsi="Arial"/>
          <w:szCs w:val="24"/>
        </w:rPr>
        <w:t>e</w:t>
      </w:r>
      <w:r w:rsidRPr="00954317">
        <w:rPr>
          <w:rFonts w:ascii="Arial" w:hAnsi="Arial"/>
          <w:szCs w:val="24"/>
        </w:rPr>
        <w:t>matike buď v Kine Kultúra, alebo na Letnom kine.</w:t>
      </w:r>
    </w:p>
    <w:p w14:paraId="7F2E491E" w14:textId="1A87B57C" w:rsidR="006F46A3" w:rsidRPr="00954317" w:rsidRDefault="006F46A3" w:rsidP="00954317">
      <w:pPr>
        <w:pStyle w:val="PodtextuzneseniaMsZ"/>
        <w:spacing w:line="276" w:lineRule="auto"/>
        <w:ind w:left="720"/>
        <w:rPr>
          <w:rFonts w:ascii="Arial" w:hAnsi="Arial"/>
          <w:szCs w:val="24"/>
        </w:rPr>
      </w:pPr>
      <w:r w:rsidRPr="00954317">
        <w:rPr>
          <w:rFonts w:ascii="Arial" w:hAnsi="Arial"/>
          <w:szCs w:val="24"/>
        </w:rPr>
        <w:t xml:space="preserve">p. </w:t>
      </w:r>
      <w:r w:rsidRPr="0060556C">
        <w:rPr>
          <w:rFonts w:ascii="Arial" w:hAnsi="Arial"/>
          <w:b/>
          <w:bCs/>
          <w:i/>
          <w:iCs/>
          <w:szCs w:val="24"/>
        </w:rPr>
        <w:t>Zdráhal</w:t>
      </w:r>
      <w:r w:rsidRPr="00954317">
        <w:rPr>
          <w:rFonts w:ascii="Arial" w:hAnsi="Arial"/>
          <w:szCs w:val="24"/>
        </w:rPr>
        <w:t xml:space="preserve"> prezentoval </w:t>
      </w:r>
      <w:r w:rsidR="0060556C" w:rsidRPr="0060556C">
        <w:rPr>
          <w:rFonts w:ascii="Arial" w:hAnsi="Arial"/>
          <w:b/>
          <w:bCs/>
          <w:szCs w:val="24"/>
        </w:rPr>
        <w:t>P</w:t>
      </w:r>
      <w:r w:rsidRPr="0060556C">
        <w:rPr>
          <w:rFonts w:ascii="Arial" w:hAnsi="Arial"/>
          <w:b/>
          <w:bCs/>
          <w:szCs w:val="24"/>
        </w:rPr>
        <w:t xml:space="preserve">lán podujatí </w:t>
      </w:r>
      <w:r w:rsidR="0060556C">
        <w:rPr>
          <w:rFonts w:ascii="Arial" w:hAnsi="Arial"/>
          <w:b/>
          <w:bCs/>
          <w:szCs w:val="24"/>
        </w:rPr>
        <w:t xml:space="preserve">KDAH </w:t>
      </w:r>
      <w:r w:rsidRPr="0060556C">
        <w:rPr>
          <w:rFonts w:ascii="Arial" w:hAnsi="Arial"/>
          <w:b/>
          <w:bCs/>
          <w:szCs w:val="24"/>
        </w:rPr>
        <w:t>na rok 2025</w:t>
      </w:r>
      <w:r w:rsidRPr="00954317">
        <w:rPr>
          <w:rFonts w:ascii="Arial" w:hAnsi="Arial"/>
          <w:szCs w:val="24"/>
        </w:rPr>
        <w:t xml:space="preserve">, spomenul aj plánovanú rekonštrukciu KDAH počas letnej prestávky (revitalizácia Veľkej dvorany, elevácia, orchestrisko, vzduchotechnika). </w:t>
      </w:r>
    </w:p>
    <w:p w14:paraId="37B22906" w14:textId="74BA1F44" w:rsidR="006F46A3" w:rsidRPr="00954317" w:rsidRDefault="006F46A3" w:rsidP="00954317">
      <w:pPr>
        <w:pStyle w:val="PodtextuzneseniaMsZ"/>
        <w:spacing w:line="276" w:lineRule="auto"/>
        <w:ind w:left="720"/>
        <w:rPr>
          <w:rFonts w:ascii="Arial" w:hAnsi="Arial"/>
          <w:szCs w:val="24"/>
        </w:rPr>
      </w:pPr>
      <w:r w:rsidRPr="00954317">
        <w:rPr>
          <w:rFonts w:ascii="Arial" w:hAnsi="Arial"/>
          <w:szCs w:val="24"/>
        </w:rPr>
        <w:t>Spomenul aj dôležité predstavenie symfonického orchestra v Čutkovskej doline pod záštitou prezidenta SR, kde bude vyše 1000 divákov. Bude sa konať 6.6.2025</w:t>
      </w:r>
    </w:p>
    <w:p w14:paraId="47622B7E" w14:textId="77777777" w:rsidR="00954317" w:rsidRDefault="00954317" w:rsidP="00954317">
      <w:pPr>
        <w:pStyle w:val="PodtextuzneseniaMsZ"/>
        <w:spacing w:line="276" w:lineRule="auto"/>
        <w:ind w:left="720"/>
        <w:rPr>
          <w:szCs w:val="24"/>
        </w:rPr>
      </w:pPr>
    </w:p>
    <w:p w14:paraId="1675E65C" w14:textId="1E25AE24" w:rsidR="00954317" w:rsidRDefault="0060556C" w:rsidP="00954317">
      <w:pPr>
        <w:pStyle w:val="PodtextuzneseniaMsZ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p. </w:t>
      </w:r>
      <w:r w:rsidRPr="00B726F8">
        <w:rPr>
          <w:rFonts w:ascii="Arial" w:hAnsi="Arial"/>
          <w:b/>
          <w:bCs/>
          <w:i/>
          <w:iCs/>
        </w:rPr>
        <w:t xml:space="preserve">Littva </w:t>
      </w:r>
      <w:r>
        <w:rPr>
          <w:rFonts w:ascii="Arial" w:hAnsi="Arial"/>
        </w:rPr>
        <w:t xml:space="preserve">pošle ďalšie akcie do </w:t>
      </w:r>
      <w:r w:rsidRPr="00B726F8">
        <w:rPr>
          <w:rFonts w:ascii="Arial" w:hAnsi="Arial"/>
          <w:b/>
          <w:bCs/>
        </w:rPr>
        <w:t>Kalendára podujatí</w:t>
      </w:r>
      <w:r>
        <w:rPr>
          <w:rFonts w:ascii="Arial" w:hAnsi="Arial"/>
        </w:rPr>
        <w:t xml:space="preserve"> na r. 2025.</w:t>
      </w:r>
    </w:p>
    <w:p w14:paraId="4C0DFDA1" w14:textId="77777777" w:rsidR="00B726F8" w:rsidRPr="00E522CF" w:rsidRDefault="00B726F8" w:rsidP="00954317">
      <w:pPr>
        <w:pStyle w:val="PodtextuzneseniaMsZ"/>
        <w:spacing w:line="276" w:lineRule="auto"/>
        <w:rPr>
          <w:rFonts w:ascii="Arial" w:hAnsi="Arial"/>
        </w:rPr>
      </w:pPr>
    </w:p>
    <w:p w14:paraId="480ED5E3" w14:textId="2DDBDB91" w:rsidR="00954317" w:rsidRPr="00B726F8" w:rsidRDefault="00B726F8" w:rsidP="00870BCC">
      <w:pPr>
        <w:pStyle w:val="PodtextuzneseniaMsZ"/>
        <w:ind w:left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Potom</w:t>
      </w:r>
      <w:r w:rsidRPr="00B726F8">
        <w:rPr>
          <w:rFonts w:ascii="Arial" w:hAnsi="Arial"/>
          <w:szCs w:val="24"/>
        </w:rPr>
        <w:t xml:space="preserve"> predseda komisie ukončil jej rokovanie a</w:t>
      </w:r>
      <w:r>
        <w:rPr>
          <w:rFonts w:ascii="Arial" w:hAnsi="Arial"/>
          <w:szCs w:val="24"/>
        </w:rPr>
        <w:t> poďakoval prítomným za aktívnu účasť.</w:t>
      </w:r>
    </w:p>
    <w:p w14:paraId="5F3408A3" w14:textId="77777777" w:rsidR="006F46A3" w:rsidRDefault="006F46A3" w:rsidP="00870BCC">
      <w:pPr>
        <w:pStyle w:val="PodtextuzneseniaMsZ"/>
        <w:ind w:left="720"/>
        <w:rPr>
          <w:szCs w:val="24"/>
        </w:rPr>
      </w:pPr>
    </w:p>
    <w:p w14:paraId="79B7064C" w14:textId="77777777" w:rsidR="00954317" w:rsidRPr="00667DED" w:rsidRDefault="00954317" w:rsidP="00870BCC">
      <w:pPr>
        <w:pStyle w:val="PodtextuzneseniaMsZ"/>
        <w:ind w:left="720"/>
        <w:rPr>
          <w:szCs w:val="24"/>
        </w:rPr>
      </w:pPr>
    </w:p>
    <w:p w14:paraId="5C5F0E99" w14:textId="6FA4B1B7" w:rsidR="00825CAC" w:rsidRDefault="00202C24" w:rsidP="00DE57AF">
      <w:pPr>
        <w:pStyle w:val="PodtextuzneseniaMsZ"/>
        <w:ind w:left="0" w:firstLine="720"/>
        <w:rPr>
          <w:szCs w:val="24"/>
        </w:rPr>
      </w:pPr>
      <w:r w:rsidRPr="00D03AB8">
        <w:rPr>
          <w:szCs w:val="24"/>
        </w:rPr>
        <w:t xml:space="preserve">Dňa </w:t>
      </w:r>
      <w:r w:rsidR="00667FD4">
        <w:rPr>
          <w:szCs w:val="24"/>
        </w:rPr>
        <w:t>22.1.2025</w:t>
      </w:r>
      <w:r>
        <w:rPr>
          <w:szCs w:val="24"/>
        </w:rPr>
        <w:t xml:space="preserve"> </w:t>
      </w:r>
      <w:r w:rsidRPr="00D03AB8">
        <w:rPr>
          <w:szCs w:val="24"/>
        </w:rPr>
        <w:t>zápisnicu spracovala:</w:t>
      </w:r>
      <w:r>
        <w:rPr>
          <w:szCs w:val="24"/>
        </w:rPr>
        <w:tab/>
      </w:r>
      <w:r>
        <w:rPr>
          <w:szCs w:val="24"/>
        </w:rPr>
        <w:tab/>
      </w:r>
    </w:p>
    <w:p w14:paraId="5FA5B8E0" w14:textId="7A161982" w:rsidR="00202C24" w:rsidRPr="00D03AB8" w:rsidRDefault="00202C24" w:rsidP="00202C24">
      <w:pPr>
        <w:pStyle w:val="PodtextuzneseniaMsZ"/>
        <w:ind w:lef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3B24C34" w14:textId="7B786862" w:rsidR="00202C24" w:rsidRPr="00D03AB8" w:rsidRDefault="00202C24" w:rsidP="00DE57AF">
      <w:pPr>
        <w:pStyle w:val="PodtextuzneseniaMsZ"/>
        <w:ind w:left="0" w:firstLine="720"/>
        <w:jc w:val="left"/>
        <w:rPr>
          <w:szCs w:val="24"/>
        </w:rPr>
      </w:pPr>
      <w:r w:rsidRPr="00AE7FD7">
        <w:rPr>
          <w:b/>
          <w:bCs/>
          <w:szCs w:val="24"/>
        </w:rPr>
        <w:t>Mgr. Lucia Stanová</w:t>
      </w:r>
      <w:r w:rsidRPr="00D03AB8">
        <w:rPr>
          <w:szCs w:val="24"/>
        </w:rPr>
        <w:t xml:space="preserve"> –</w:t>
      </w:r>
      <w:r>
        <w:rPr>
          <w:szCs w:val="24"/>
        </w:rPr>
        <w:t xml:space="preserve"> tajomníčka</w:t>
      </w:r>
      <w:r w:rsidRPr="00D03AB8">
        <w:rPr>
          <w:szCs w:val="24"/>
        </w:rPr>
        <w:t xml:space="preserve"> komisie       </w:t>
      </w:r>
      <w:r w:rsidR="00825CAC">
        <w:rPr>
          <w:szCs w:val="24"/>
        </w:rPr>
        <w:tab/>
      </w:r>
      <w:r w:rsidR="00825CAC">
        <w:rPr>
          <w:szCs w:val="24"/>
        </w:rPr>
        <w:tab/>
      </w:r>
      <w:r w:rsidR="00825CAC">
        <w:rPr>
          <w:szCs w:val="24"/>
        </w:rPr>
        <w:tab/>
      </w:r>
    </w:p>
    <w:p w14:paraId="1A225723" w14:textId="77777777" w:rsidR="00202C24" w:rsidRPr="00D03AB8" w:rsidRDefault="00202C24" w:rsidP="00202C24">
      <w:pPr>
        <w:pStyle w:val="PodtextuzneseniaMsZ"/>
        <w:ind w:left="0"/>
        <w:rPr>
          <w:szCs w:val="24"/>
        </w:rPr>
      </w:pPr>
    </w:p>
    <w:p w14:paraId="703A17A9" w14:textId="77777777" w:rsidR="00202C24" w:rsidRDefault="00202C24" w:rsidP="00202C24">
      <w:pPr>
        <w:pStyle w:val="PodtextuzneseniaMsZ"/>
        <w:ind w:left="0"/>
        <w:rPr>
          <w:szCs w:val="24"/>
        </w:rPr>
      </w:pPr>
    </w:p>
    <w:p w14:paraId="0633305B" w14:textId="77777777" w:rsidR="006821A1" w:rsidRDefault="006821A1" w:rsidP="00202C24">
      <w:pPr>
        <w:pStyle w:val="PodtextuzneseniaMsZ"/>
        <w:ind w:left="0"/>
        <w:rPr>
          <w:szCs w:val="24"/>
        </w:rPr>
      </w:pPr>
    </w:p>
    <w:p w14:paraId="53AD17BC" w14:textId="77777777" w:rsidR="006821A1" w:rsidRPr="00D03AB8" w:rsidRDefault="006821A1" w:rsidP="00202C24">
      <w:pPr>
        <w:pStyle w:val="PodtextuzneseniaMsZ"/>
        <w:ind w:left="0"/>
        <w:rPr>
          <w:szCs w:val="24"/>
        </w:rPr>
      </w:pPr>
    </w:p>
    <w:p w14:paraId="7FAA9019" w14:textId="77777777" w:rsidR="00202C24" w:rsidRPr="00D03AB8" w:rsidRDefault="00202C24" w:rsidP="00202C24">
      <w:pPr>
        <w:pStyle w:val="PodtextuzneseniaMsZ"/>
        <w:ind w:left="0"/>
        <w:rPr>
          <w:szCs w:val="24"/>
        </w:rPr>
      </w:pPr>
    </w:p>
    <w:p w14:paraId="275ACED2" w14:textId="6CA6CF02" w:rsidR="00667DED" w:rsidRDefault="00202C24" w:rsidP="00DE57AF">
      <w:pPr>
        <w:pStyle w:val="PodtextuzneseniaMsZ"/>
        <w:ind w:left="720"/>
        <w:rPr>
          <w:szCs w:val="24"/>
        </w:rPr>
      </w:pPr>
      <w:r w:rsidRPr="00D03AB8">
        <w:rPr>
          <w:szCs w:val="24"/>
        </w:rPr>
        <w:t xml:space="preserve">Dňa </w:t>
      </w:r>
      <w:r w:rsidR="00667FD4">
        <w:rPr>
          <w:szCs w:val="24"/>
        </w:rPr>
        <w:t>22.1.2025</w:t>
      </w:r>
      <w:r w:rsidRPr="00D03AB8">
        <w:rPr>
          <w:szCs w:val="24"/>
        </w:rPr>
        <w:t xml:space="preserve"> so zápisom súhlasí: </w:t>
      </w:r>
      <w:r>
        <w:rPr>
          <w:szCs w:val="24"/>
        </w:rPr>
        <w:tab/>
      </w:r>
    </w:p>
    <w:p w14:paraId="4D6709E4" w14:textId="2641F7CC" w:rsidR="00202C24" w:rsidRPr="00D03AB8" w:rsidRDefault="00202C24" w:rsidP="00202C24">
      <w:pPr>
        <w:pStyle w:val="PodtextuzneseniaMsZ"/>
        <w:ind w:lef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545BE64" w14:textId="554968BE" w:rsidR="00202C24" w:rsidRPr="00DC3296" w:rsidRDefault="00202C24" w:rsidP="00DE57AF">
      <w:pPr>
        <w:pStyle w:val="PodtextuzneseniaMsZ"/>
        <w:ind w:left="0" w:firstLine="720"/>
        <w:rPr>
          <w:szCs w:val="24"/>
        </w:rPr>
      </w:pPr>
      <w:r w:rsidRPr="00AE7FD7">
        <w:rPr>
          <w:b/>
          <w:bCs/>
          <w:szCs w:val="24"/>
        </w:rPr>
        <w:t>Mgr. Martin Hromada, PhD.</w:t>
      </w:r>
      <w:r w:rsidRPr="00D03AB8">
        <w:rPr>
          <w:szCs w:val="24"/>
        </w:rPr>
        <w:t xml:space="preserve"> – predseda komisie  </w:t>
      </w:r>
      <w:r>
        <w:rPr>
          <w:szCs w:val="24"/>
        </w:rPr>
        <w:t xml:space="preserve">                       </w:t>
      </w:r>
      <w:r w:rsidR="00667DED">
        <w:rPr>
          <w:szCs w:val="24"/>
        </w:rPr>
        <w:tab/>
      </w:r>
    </w:p>
    <w:sectPr w:rsidR="00202C24" w:rsidRPr="00DC3296" w:rsidSect="00B85E7C">
      <w:headerReference w:type="default" r:id="rId7"/>
      <w:footerReference w:type="default" r:id="rId8"/>
      <w:pgSz w:w="11907" w:h="16839" w:code="9"/>
      <w:pgMar w:top="1960" w:right="1191" w:bottom="709" w:left="993" w:header="357" w:footer="8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BA3DC" w14:textId="77777777" w:rsidR="002E5FA8" w:rsidRDefault="002E5FA8">
      <w:r>
        <w:separator/>
      </w:r>
    </w:p>
  </w:endnote>
  <w:endnote w:type="continuationSeparator" w:id="0">
    <w:p w14:paraId="38A27E86" w14:textId="77777777" w:rsidR="002E5FA8" w:rsidRDefault="002E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A4362" w14:textId="77777777" w:rsidR="005235EF" w:rsidRDefault="005235EF" w:rsidP="005235EF">
    <w:pPr>
      <w:pStyle w:val="Pta0"/>
      <w:pBdr>
        <w:bottom w:val="single" w:sz="12" w:space="1" w:color="auto"/>
      </w:pBdr>
      <w:jc w:val="center"/>
      <w:rPr>
        <w:rFonts w:ascii="Arial" w:hAnsi="Arial"/>
        <w:szCs w:val="18"/>
      </w:rPr>
    </w:pPr>
  </w:p>
  <w:p w14:paraId="15A7FF17" w14:textId="77777777" w:rsidR="005235EF" w:rsidRDefault="005235EF" w:rsidP="005235EF">
    <w:pPr>
      <w:pStyle w:val="Pta0"/>
      <w:jc w:val="center"/>
      <w:rPr>
        <w:rFonts w:ascii="Arial" w:hAnsi="Arial"/>
        <w:szCs w:val="18"/>
      </w:rPr>
    </w:pPr>
  </w:p>
  <w:p w14:paraId="68F1CBD3" w14:textId="77777777" w:rsidR="005235EF" w:rsidRDefault="005235EF" w:rsidP="005235EF">
    <w:pPr>
      <w:pStyle w:val="Pta0"/>
      <w:jc w:val="center"/>
      <w:rPr>
        <w:rFonts w:ascii="Arial" w:hAnsi="Arial"/>
        <w:szCs w:val="18"/>
      </w:rPr>
    </w:pPr>
  </w:p>
  <w:p w14:paraId="1F255FE1" w14:textId="77777777" w:rsidR="005235EF" w:rsidRPr="005235EF" w:rsidRDefault="005235EF" w:rsidP="005235EF">
    <w:pPr>
      <w:pStyle w:val="Pta0"/>
      <w:jc w:val="center"/>
      <w:rPr>
        <w:rFonts w:ascii="Arial" w:hAnsi="Arial"/>
        <w:i w:val="0"/>
        <w:sz w:val="20"/>
      </w:rPr>
    </w:pPr>
    <w:r w:rsidRPr="005235EF">
      <w:rPr>
        <w:rFonts w:ascii="Arial" w:hAnsi="Arial"/>
        <w:i w:val="0"/>
        <w:sz w:val="20"/>
      </w:rPr>
      <w:t>Mesto Ružomberok, Námestie A. Hlinku 1098/1, 034 01 Ružomberok, Tel.: +421 44 431 44 22,</w:t>
    </w:r>
  </w:p>
  <w:p w14:paraId="77DC08BC" w14:textId="77777777" w:rsidR="005235EF" w:rsidRPr="005235EF" w:rsidRDefault="005235EF" w:rsidP="005235EF">
    <w:pPr>
      <w:pStyle w:val="Pta0"/>
      <w:jc w:val="center"/>
      <w:rPr>
        <w:rFonts w:ascii="Arial" w:hAnsi="Arial"/>
        <w:i w:val="0"/>
        <w:sz w:val="20"/>
      </w:rPr>
    </w:pPr>
    <w:hyperlink r:id="rId1" w:history="1">
      <w:r w:rsidRPr="005235EF">
        <w:rPr>
          <w:rStyle w:val="Hypertextovprepojenie"/>
          <w:rFonts w:ascii="Arial" w:hAnsi="Arial"/>
          <w:i w:val="0"/>
          <w:color w:val="auto"/>
          <w:sz w:val="20"/>
        </w:rPr>
        <w:t>www.ruzomberok.sk</w:t>
      </w:r>
    </w:hyperlink>
    <w:r w:rsidRPr="005235EF">
      <w:rPr>
        <w:rFonts w:ascii="Arial" w:hAnsi="Arial"/>
        <w:i w:val="0"/>
        <w:sz w:val="20"/>
      </w:rPr>
      <w:t>, ruzomberok@ruzomberok.sk, IČO: 00315737 , DIČ: 2021339265</w:t>
    </w:r>
  </w:p>
  <w:p w14:paraId="4F4817DF" w14:textId="77777777" w:rsidR="00B66459" w:rsidRPr="00212E15" w:rsidRDefault="005235EF" w:rsidP="005235EF">
    <w:pPr>
      <w:pStyle w:val="Pta0"/>
      <w:spacing w:line="360" w:lineRule="auto"/>
      <w:rPr>
        <w:rFonts w:ascii="Arial" w:hAnsi="Arial"/>
        <w:b/>
        <w:color w:val="FF0000"/>
        <w:sz w:val="19"/>
        <w:szCs w:val="19"/>
      </w:rPr>
    </w:pPr>
    <w:r w:rsidRPr="005235EF">
      <w:rPr>
        <w:rFonts w:ascii="Arial" w:hAnsi="Arial"/>
        <w:i w:val="0"/>
        <w:sz w:val="20"/>
      </w:rPr>
      <w:br/>
    </w:r>
    <w:r w:rsidR="00B66459" w:rsidRPr="00265C64">
      <w:rPr>
        <w:rFonts w:ascii="Arial" w:hAnsi="Arial"/>
        <w:b/>
        <w:color w:val="FF0000"/>
        <w:szCs w:val="18"/>
      </w:rPr>
      <w:br/>
    </w:r>
    <w:r w:rsidR="000D0161" w:rsidRPr="00212E15">
      <w:rPr>
        <w:rFonts w:ascii="Arial" w:hAnsi="Arial"/>
        <w:b/>
        <w:color w:val="FF0000"/>
        <w:szCs w:val="18"/>
      </w:rPr>
      <w:t xml:space="preserve">                  </w:t>
    </w:r>
    <w:r w:rsidR="00212E15">
      <w:rPr>
        <w:rFonts w:ascii="Arial" w:hAnsi="Arial"/>
        <w:b/>
        <w:color w:val="FF0000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D936F" w14:textId="77777777" w:rsidR="002E5FA8" w:rsidRDefault="002E5FA8">
      <w:r>
        <w:separator/>
      </w:r>
    </w:p>
  </w:footnote>
  <w:footnote w:type="continuationSeparator" w:id="0">
    <w:p w14:paraId="4D3CF75D" w14:textId="77777777" w:rsidR="002E5FA8" w:rsidRDefault="002E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C3EF" w14:textId="77777777" w:rsidR="00B66459" w:rsidRPr="00C5506D" w:rsidRDefault="00D82B73" w:rsidP="00C5506D">
    <w:pPr>
      <w:pStyle w:val="Hlavika0"/>
      <w:rPr>
        <w:szCs w:val="28"/>
      </w:rPr>
    </w:pPr>
    <w:r>
      <w:rPr>
        <w:noProof/>
        <w:szCs w:val="28"/>
        <w:lang w:eastAsia="sk-SK"/>
      </w:rPr>
      <w:drawing>
        <wp:anchor distT="0" distB="0" distL="114300" distR="114300" simplePos="0" relativeHeight="251664384" behindDoc="1" locked="0" layoutInCell="1" allowOverlap="1" wp14:anchorId="2C83BB3A" wp14:editId="54B266E0">
          <wp:simplePos x="0" y="0"/>
          <wp:positionH relativeFrom="column">
            <wp:posOffset>3378835</wp:posOffset>
          </wp:positionH>
          <wp:positionV relativeFrom="paragraph">
            <wp:posOffset>30480</wp:posOffset>
          </wp:positionV>
          <wp:extent cx="2819741" cy="76852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isnica wmf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741" cy="76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C15">
      <w:rPr>
        <w:noProof/>
        <w:szCs w:val="28"/>
        <w:lang w:eastAsia="sk-SK"/>
      </w:rPr>
      <w:drawing>
        <wp:anchor distT="0" distB="0" distL="114300" distR="114300" simplePos="0" relativeHeight="251661312" behindDoc="1" locked="0" layoutInCell="1" allowOverlap="1" wp14:anchorId="5B21922A" wp14:editId="31F13997">
          <wp:simplePos x="0" y="0"/>
          <wp:positionH relativeFrom="column">
            <wp:posOffset>-68580</wp:posOffset>
          </wp:positionH>
          <wp:positionV relativeFrom="paragraph">
            <wp:posOffset>1905</wp:posOffset>
          </wp:positionV>
          <wp:extent cx="746125" cy="857250"/>
          <wp:effectExtent l="0" t="0" r="0" b="0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K- spolu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1A6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258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D9C5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0C69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814125"/>
    <w:multiLevelType w:val="multilevel"/>
    <w:tmpl w:val="D630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35928"/>
    <w:multiLevelType w:val="hybridMultilevel"/>
    <w:tmpl w:val="38A4627C"/>
    <w:lvl w:ilvl="0" w:tplc="95767028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C574D"/>
    <w:multiLevelType w:val="hybridMultilevel"/>
    <w:tmpl w:val="A6047A0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A01CD"/>
    <w:multiLevelType w:val="hybridMultilevel"/>
    <w:tmpl w:val="22B4A0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05A5D"/>
    <w:multiLevelType w:val="hybridMultilevel"/>
    <w:tmpl w:val="564057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91299"/>
    <w:multiLevelType w:val="multilevel"/>
    <w:tmpl w:val="6A68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A15182"/>
    <w:multiLevelType w:val="hybridMultilevel"/>
    <w:tmpl w:val="B0D21B22"/>
    <w:lvl w:ilvl="0" w:tplc="E2C42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460F9"/>
    <w:multiLevelType w:val="hybridMultilevel"/>
    <w:tmpl w:val="A4945E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B6AD3"/>
    <w:multiLevelType w:val="multilevel"/>
    <w:tmpl w:val="FED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9A446A"/>
    <w:multiLevelType w:val="multilevel"/>
    <w:tmpl w:val="B650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6579B1"/>
    <w:multiLevelType w:val="multilevel"/>
    <w:tmpl w:val="BB7A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A37C0B"/>
    <w:multiLevelType w:val="hybridMultilevel"/>
    <w:tmpl w:val="A4945E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974F6"/>
    <w:multiLevelType w:val="hybridMultilevel"/>
    <w:tmpl w:val="1A884BE8"/>
    <w:lvl w:ilvl="0" w:tplc="1F348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B228C9"/>
    <w:multiLevelType w:val="multilevel"/>
    <w:tmpl w:val="D4F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7511C5"/>
    <w:multiLevelType w:val="multilevel"/>
    <w:tmpl w:val="EEE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EF7348"/>
    <w:multiLevelType w:val="multilevel"/>
    <w:tmpl w:val="A776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84B22"/>
    <w:multiLevelType w:val="hybridMultilevel"/>
    <w:tmpl w:val="22964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C3D2E"/>
    <w:multiLevelType w:val="multilevel"/>
    <w:tmpl w:val="A33A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F0F71"/>
    <w:multiLevelType w:val="hybridMultilevel"/>
    <w:tmpl w:val="EA94CE52"/>
    <w:lvl w:ilvl="0" w:tplc="971EDE40">
      <w:start w:val="16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4023447"/>
    <w:multiLevelType w:val="hybridMultilevel"/>
    <w:tmpl w:val="6F64D970"/>
    <w:lvl w:ilvl="0" w:tplc="264C7B34">
      <w:start w:val="1"/>
      <w:numFmt w:val="upperRoman"/>
      <w:pStyle w:val="BodyuzneseniaMsZ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D4E0C"/>
    <w:multiLevelType w:val="hybridMultilevel"/>
    <w:tmpl w:val="A0623F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9348F"/>
    <w:multiLevelType w:val="hybridMultilevel"/>
    <w:tmpl w:val="BA9EF872"/>
    <w:lvl w:ilvl="0" w:tplc="36A8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858732">
    <w:abstractNumId w:val="3"/>
  </w:num>
  <w:num w:numId="2" w16cid:durableId="636574306">
    <w:abstractNumId w:val="2"/>
  </w:num>
  <w:num w:numId="3" w16cid:durableId="420371941">
    <w:abstractNumId w:val="1"/>
  </w:num>
  <w:num w:numId="4" w16cid:durableId="2065372713">
    <w:abstractNumId w:val="0"/>
  </w:num>
  <w:num w:numId="5" w16cid:durableId="1682126375">
    <w:abstractNumId w:val="5"/>
  </w:num>
  <w:num w:numId="6" w16cid:durableId="485822690">
    <w:abstractNumId w:val="11"/>
  </w:num>
  <w:num w:numId="7" w16cid:durableId="1603950363">
    <w:abstractNumId w:val="15"/>
  </w:num>
  <w:num w:numId="8" w16cid:durableId="1627925102">
    <w:abstractNumId w:val="23"/>
  </w:num>
  <w:num w:numId="9" w16cid:durableId="1312440846">
    <w:abstractNumId w:val="20"/>
  </w:num>
  <w:num w:numId="10" w16cid:durableId="221407145">
    <w:abstractNumId w:val="16"/>
  </w:num>
  <w:num w:numId="11" w16cid:durableId="2053185010">
    <w:abstractNumId w:val="25"/>
  </w:num>
  <w:num w:numId="12" w16cid:durableId="320739111">
    <w:abstractNumId w:val="24"/>
  </w:num>
  <w:num w:numId="13" w16cid:durableId="840773512">
    <w:abstractNumId w:val="10"/>
  </w:num>
  <w:num w:numId="14" w16cid:durableId="795031599">
    <w:abstractNumId w:val="7"/>
  </w:num>
  <w:num w:numId="15" w16cid:durableId="216162991">
    <w:abstractNumId w:val="8"/>
  </w:num>
  <w:num w:numId="16" w16cid:durableId="652367896">
    <w:abstractNumId w:val="6"/>
  </w:num>
  <w:num w:numId="17" w16cid:durableId="1791627908">
    <w:abstractNumId w:val="17"/>
  </w:num>
  <w:num w:numId="18" w16cid:durableId="2127382063">
    <w:abstractNumId w:val="4"/>
  </w:num>
  <w:num w:numId="19" w16cid:durableId="1201282845">
    <w:abstractNumId w:val="19"/>
  </w:num>
  <w:num w:numId="20" w16cid:durableId="39403626">
    <w:abstractNumId w:val="18"/>
  </w:num>
  <w:num w:numId="21" w16cid:durableId="1667129084">
    <w:abstractNumId w:val="21"/>
  </w:num>
  <w:num w:numId="22" w16cid:durableId="880870203">
    <w:abstractNumId w:val="14"/>
  </w:num>
  <w:num w:numId="23" w16cid:durableId="1360661104">
    <w:abstractNumId w:val="12"/>
  </w:num>
  <w:num w:numId="24" w16cid:durableId="656998937">
    <w:abstractNumId w:val="9"/>
  </w:num>
  <w:num w:numId="25" w16cid:durableId="1605185321">
    <w:abstractNumId w:val="13"/>
  </w:num>
  <w:num w:numId="26" w16cid:durableId="10031220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88"/>
    <w:rsid w:val="00001525"/>
    <w:rsid w:val="00007F6A"/>
    <w:rsid w:val="00021C7B"/>
    <w:rsid w:val="00023ED0"/>
    <w:rsid w:val="00031856"/>
    <w:rsid w:val="00034E89"/>
    <w:rsid w:val="00035BEB"/>
    <w:rsid w:val="00035EEC"/>
    <w:rsid w:val="00046CEA"/>
    <w:rsid w:val="00046EAD"/>
    <w:rsid w:val="000507FE"/>
    <w:rsid w:val="00051EC5"/>
    <w:rsid w:val="000554FE"/>
    <w:rsid w:val="000715B0"/>
    <w:rsid w:val="00074B4F"/>
    <w:rsid w:val="00075D10"/>
    <w:rsid w:val="0008191E"/>
    <w:rsid w:val="00090F9B"/>
    <w:rsid w:val="00094228"/>
    <w:rsid w:val="00097E73"/>
    <w:rsid w:val="000A09A3"/>
    <w:rsid w:val="000A3186"/>
    <w:rsid w:val="000A32A7"/>
    <w:rsid w:val="000A419D"/>
    <w:rsid w:val="000B2614"/>
    <w:rsid w:val="000C05E1"/>
    <w:rsid w:val="000D0161"/>
    <w:rsid w:val="000D0F56"/>
    <w:rsid w:val="000D174D"/>
    <w:rsid w:val="000D7E0A"/>
    <w:rsid w:val="000F5DD4"/>
    <w:rsid w:val="00106A25"/>
    <w:rsid w:val="001133B8"/>
    <w:rsid w:val="00131D36"/>
    <w:rsid w:val="00133803"/>
    <w:rsid w:val="00142371"/>
    <w:rsid w:val="00144B32"/>
    <w:rsid w:val="00145A63"/>
    <w:rsid w:val="001503DD"/>
    <w:rsid w:val="00152E28"/>
    <w:rsid w:val="0016089C"/>
    <w:rsid w:val="0017084F"/>
    <w:rsid w:val="00170C42"/>
    <w:rsid w:val="00176335"/>
    <w:rsid w:val="00180C49"/>
    <w:rsid w:val="00182B19"/>
    <w:rsid w:val="0018559D"/>
    <w:rsid w:val="00185A20"/>
    <w:rsid w:val="0019286E"/>
    <w:rsid w:val="00195AEC"/>
    <w:rsid w:val="001A2F48"/>
    <w:rsid w:val="001A36CE"/>
    <w:rsid w:val="001A37F7"/>
    <w:rsid w:val="001B742A"/>
    <w:rsid w:val="001C5DB7"/>
    <w:rsid w:val="001D36D9"/>
    <w:rsid w:val="001E0E16"/>
    <w:rsid w:val="001F7EC0"/>
    <w:rsid w:val="00202C24"/>
    <w:rsid w:val="00203B3F"/>
    <w:rsid w:val="0020576B"/>
    <w:rsid w:val="00206034"/>
    <w:rsid w:val="002100E3"/>
    <w:rsid w:val="00212E15"/>
    <w:rsid w:val="0021483A"/>
    <w:rsid w:val="00215A53"/>
    <w:rsid w:val="00217929"/>
    <w:rsid w:val="00227AD9"/>
    <w:rsid w:val="00241150"/>
    <w:rsid w:val="00241649"/>
    <w:rsid w:val="00241CD8"/>
    <w:rsid w:val="002466BA"/>
    <w:rsid w:val="00255B1A"/>
    <w:rsid w:val="00262ADA"/>
    <w:rsid w:val="00265C64"/>
    <w:rsid w:val="002662A1"/>
    <w:rsid w:val="0026661E"/>
    <w:rsid w:val="00270C2D"/>
    <w:rsid w:val="00276177"/>
    <w:rsid w:val="00282464"/>
    <w:rsid w:val="00290D08"/>
    <w:rsid w:val="0029756B"/>
    <w:rsid w:val="002C45ED"/>
    <w:rsid w:val="002C5791"/>
    <w:rsid w:val="002C6FF2"/>
    <w:rsid w:val="002D1BCA"/>
    <w:rsid w:val="002E5D00"/>
    <w:rsid w:val="002E5FA8"/>
    <w:rsid w:val="002F40C3"/>
    <w:rsid w:val="002F7FC2"/>
    <w:rsid w:val="00316A30"/>
    <w:rsid w:val="003278B9"/>
    <w:rsid w:val="00333A53"/>
    <w:rsid w:val="00344CC1"/>
    <w:rsid w:val="00350508"/>
    <w:rsid w:val="003672E5"/>
    <w:rsid w:val="00374C01"/>
    <w:rsid w:val="00376F20"/>
    <w:rsid w:val="00381F88"/>
    <w:rsid w:val="0039155D"/>
    <w:rsid w:val="003938B0"/>
    <w:rsid w:val="00395EF1"/>
    <w:rsid w:val="00397481"/>
    <w:rsid w:val="003A09B3"/>
    <w:rsid w:val="003A187F"/>
    <w:rsid w:val="003A3C39"/>
    <w:rsid w:val="003A5582"/>
    <w:rsid w:val="003B2146"/>
    <w:rsid w:val="003B3E3B"/>
    <w:rsid w:val="003B48EF"/>
    <w:rsid w:val="003B65ED"/>
    <w:rsid w:val="003B7683"/>
    <w:rsid w:val="003C0E72"/>
    <w:rsid w:val="003D3F8E"/>
    <w:rsid w:val="003F1857"/>
    <w:rsid w:val="003F4290"/>
    <w:rsid w:val="004002FD"/>
    <w:rsid w:val="00403DD6"/>
    <w:rsid w:val="00417685"/>
    <w:rsid w:val="00420B13"/>
    <w:rsid w:val="004220AB"/>
    <w:rsid w:val="00425079"/>
    <w:rsid w:val="00425D2F"/>
    <w:rsid w:val="00431050"/>
    <w:rsid w:val="00434E9A"/>
    <w:rsid w:val="00440721"/>
    <w:rsid w:val="0044544E"/>
    <w:rsid w:val="00450D4D"/>
    <w:rsid w:val="00456354"/>
    <w:rsid w:val="004568E4"/>
    <w:rsid w:val="00474728"/>
    <w:rsid w:val="004828E9"/>
    <w:rsid w:val="00491A7C"/>
    <w:rsid w:val="00491EE2"/>
    <w:rsid w:val="00492FCD"/>
    <w:rsid w:val="00493EBA"/>
    <w:rsid w:val="00495F47"/>
    <w:rsid w:val="004A438E"/>
    <w:rsid w:val="004C3E24"/>
    <w:rsid w:val="004C6321"/>
    <w:rsid w:val="004F2ACF"/>
    <w:rsid w:val="004F3047"/>
    <w:rsid w:val="004F4EF0"/>
    <w:rsid w:val="0050328E"/>
    <w:rsid w:val="00512C58"/>
    <w:rsid w:val="00514616"/>
    <w:rsid w:val="00516687"/>
    <w:rsid w:val="00522BE3"/>
    <w:rsid w:val="005235EF"/>
    <w:rsid w:val="005251DF"/>
    <w:rsid w:val="0052629B"/>
    <w:rsid w:val="00532365"/>
    <w:rsid w:val="0053601A"/>
    <w:rsid w:val="005363AF"/>
    <w:rsid w:val="005401EE"/>
    <w:rsid w:val="00551ED9"/>
    <w:rsid w:val="00562AE9"/>
    <w:rsid w:val="00564367"/>
    <w:rsid w:val="005655F2"/>
    <w:rsid w:val="005670A2"/>
    <w:rsid w:val="005673DC"/>
    <w:rsid w:val="00575720"/>
    <w:rsid w:val="00576C16"/>
    <w:rsid w:val="00594AE3"/>
    <w:rsid w:val="00597BCB"/>
    <w:rsid w:val="005A4C1B"/>
    <w:rsid w:val="005A4E14"/>
    <w:rsid w:val="005B493F"/>
    <w:rsid w:val="005C1DD7"/>
    <w:rsid w:val="005C5818"/>
    <w:rsid w:val="005D53CF"/>
    <w:rsid w:val="005D7DA7"/>
    <w:rsid w:val="005E1ABC"/>
    <w:rsid w:val="005E62DF"/>
    <w:rsid w:val="005F0F3F"/>
    <w:rsid w:val="005F2C54"/>
    <w:rsid w:val="005F444E"/>
    <w:rsid w:val="005F5559"/>
    <w:rsid w:val="005F6B20"/>
    <w:rsid w:val="00601A49"/>
    <w:rsid w:val="0060556C"/>
    <w:rsid w:val="00606CFF"/>
    <w:rsid w:val="006112CD"/>
    <w:rsid w:val="00613C69"/>
    <w:rsid w:val="00620989"/>
    <w:rsid w:val="00624BA4"/>
    <w:rsid w:val="0062549B"/>
    <w:rsid w:val="00626FC1"/>
    <w:rsid w:val="0063538B"/>
    <w:rsid w:val="00637E58"/>
    <w:rsid w:val="00640A7D"/>
    <w:rsid w:val="006462EE"/>
    <w:rsid w:val="00661D5F"/>
    <w:rsid w:val="0066404E"/>
    <w:rsid w:val="00664B7B"/>
    <w:rsid w:val="00664EBF"/>
    <w:rsid w:val="00667DED"/>
    <w:rsid w:val="00667FD4"/>
    <w:rsid w:val="00674D7D"/>
    <w:rsid w:val="00675546"/>
    <w:rsid w:val="00680942"/>
    <w:rsid w:val="006821A1"/>
    <w:rsid w:val="00695397"/>
    <w:rsid w:val="00696E2F"/>
    <w:rsid w:val="006A7985"/>
    <w:rsid w:val="006B0F3B"/>
    <w:rsid w:val="006B1EF7"/>
    <w:rsid w:val="006B6A37"/>
    <w:rsid w:val="006C14AC"/>
    <w:rsid w:val="006C5B6A"/>
    <w:rsid w:val="006D2670"/>
    <w:rsid w:val="006D591B"/>
    <w:rsid w:val="006E471F"/>
    <w:rsid w:val="006F46A3"/>
    <w:rsid w:val="00706F36"/>
    <w:rsid w:val="00707A4A"/>
    <w:rsid w:val="00716306"/>
    <w:rsid w:val="0071645B"/>
    <w:rsid w:val="007232DE"/>
    <w:rsid w:val="00723E14"/>
    <w:rsid w:val="007258CF"/>
    <w:rsid w:val="0073328B"/>
    <w:rsid w:val="0073528A"/>
    <w:rsid w:val="007454DD"/>
    <w:rsid w:val="0075097C"/>
    <w:rsid w:val="00752995"/>
    <w:rsid w:val="0075424D"/>
    <w:rsid w:val="00764E17"/>
    <w:rsid w:val="00765445"/>
    <w:rsid w:val="00767E60"/>
    <w:rsid w:val="00770F80"/>
    <w:rsid w:val="007837DF"/>
    <w:rsid w:val="007910EF"/>
    <w:rsid w:val="00793316"/>
    <w:rsid w:val="007A0157"/>
    <w:rsid w:val="007A23AF"/>
    <w:rsid w:val="007B4504"/>
    <w:rsid w:val="007B711F"/>
    <w:rsid w:val="007D2AEA"/>
    <w:rsid w:val="007D2D03"/>
    <w:rsid w:val="007D3674"/>
    <w:rsid w:val="007E7E6D"/>
    <w:rsid w:val="007E7E8B"/>
    <w:rsid w:val="007F2290"/>
    <w:rsid w:val="007F2E45"/>
    <w:rsid w:val="007F3C2E"/>
    <w:rsid w:val="007F7265"/>
    <w:rsid w:val="00813DAB"/>
    <w:rsid w:val="0082183C"/>
    <w:rsid w:val="008236C2"/>
    <w:rsid w:val="00825CAC"/>
    <w:rsid w:val="00826487"/>
    <w:rsid w:val="008315BC"/>
    <w:rsid w:val="008353B1"/>
    <w:rsid w:val="00841E5B"/>
    <w:rsid w:val="00850FD8"/>
    <w:rsid w:val="00852078"/>
    <w:rsid w:val="00863972"/>
    <w:rsid w:val="008673D5"/>
    <w:rsid w:val="00870BCC"/>
    <w:rsid w:val="00873A39"/>
    <w:rsid w:val="0088032B"/>
    <w:rsid w:val="00884377"/>
    <w:rsid w:val="00887E8E"/>
    <w:rsid w:val="00887F83"/>
    <w:rsid w:val="00896AC9"/>
    <w:rsid w:val="008A0B64"/>
    <w:rsid w:val="008C57E2"/>
    <w:rsid w:val="008C582D"/>
    <w:rsid w:val="008D4093"/>
    <w:rsid w:val="008D55DF"/>
    <w:rsid w:val="008D7F43"/>
    <w:rsid w:val="008E1DEF"/>
    <w:rsid w:val="008E1F91"/>
    <w:rsid w:val="008E6E53"/>
    <w:rsid w:val="008F0775"/>
    <w:rsid w:val="008F1211"/>
    <w:rsid w:val="008F2DF6"/>
    <w:rsid w:val="008F77F2"/>
    <w:rsid w:val="009052A6"/>
    <w:rsid w:val="00914595"/>
    <w:rsid w:val="00917112"/>
    <w:rsid w:val="00922F0D"/>
    <w:rsid w:val="0093261B"/>
    <w:rsid w:val="00932E8D"/>
    <w:rsid w:val="00937F57"/>
    <w:rsid w:val="00953348"/>
    <w:rsid w:val="00954317"/>
    <w:rsid w:val="00954344"/>
    <w:rsid w:val="00961B36"/>
    <w:rsid w:val="00962A18"/>
    <w:rsid w:val="0096574F"/>
    <w:rsid w:val="009659AB"/>
    <w:rsid w:val="00967E12"/>
    <w:rsid w:val="00972F1E"/>
    <w:rsid w:val="00973DEF"/>
    <w:rsid w:val="00975EFE"/>
    <w:rsid w:val="00977D6F"/>
    <w:rsid w:val="00980EF0"/>
    <w:rsid w:val="00990E2A"/>
    <w:rsid w:val="00992616"/>
    <w:rsid w:val="009934DF"/>
    <w:rsid w:val="00996ED6"/>
    <w:rsid w:val="009A08BF"/>
    <w:rsid w:val="009A139F"/>
    <w:rsid w:val="009A3FC9"/>
    <w:rsid w:val="009A7A33"/>
    <w:rsid w:val="009B2380"/>
    <w:rsid w:val="009B4722"/>
    <w:rsid w:val="009C0750"/>
    <w:rsid w:val="009C16BC"/>
    <w:rsid w:val="009C4667"/>
    <w:rsid w:val="009C5620"/>
    <w:rsid w:val="009C58E9"/>
    <w:rsid w:val="009C6B36"/>
    <w:rsid w:val="009D1C1A"/>
    <w:rsid w:val="009E4022"/>
    <w:rsid w:val="009E4526"/>
    <w:rsid w:val="009E613F"/>
    <w:rsid w:val="009F0284"/>
    <w:rsid w:val="009F4F50"/>
    <w:rsid w:val="009F56A2"/>
    <w:rsid w:val="00A21BFE"/>
    <w:rsid w:val="00A267A3"/>
    <w:rsid w:val="00A317FD"/>
    <w:rsid w:val="00A32518"/>
    <w:rsid w:val="00A33866"/>
    <w:rsid w:val="00A33C8C"/>
    <w:rsid w:val="00A34CDA"/>
    <w:rsid w:val="00A40353"/>
    <w:rsid w:val="00A453F1"/>
    <w:rsid w:val="00A45726"/>
    <w:rsid w:val="00A54B7F"/>
    <w:rsid w:val="00A621A0"/>
    <w:rsid w:val="00A64721"/>
    <w:rsid w:val="00A67A59"/>
    <w:rsid w:val="00A77A24"/>
    <w:rsid w:val="00A82EDC"/>
    <w:rsid w:val="00A84A73"/>
    <w:rsid w:val="00A95A68"/>
    <w:rsid w:val="00AB18C8"/>
    <w:rsid w:val="00AB5806"/>
    <w:rsid w:val="00AC31BD"/>
    <w:rsid w:val="00AC36FE"/>
    <w:rsid w:val="00AC49DE"/>
    <w:rsid w:val="00AD2519"/>
    <w:rsid w:val="00AE5BDD"/>
    <w:rsid w:val="00AE7FD7"/>
    <w:rsid w:val="00AF1D87"/>
    <w:rsid w:val="00AF205E"/>
    <w:rsid w:val="00AF5A74"/>
    <w:rsid w:val="00B0639E"/>
    <w:rsid w:val="00B20863"/>
    <w:rsid w:val="00B32DEB"/>
    <w:rsid w:val="00B44008"/>
    <w:rsid w:val="00B46D57"/>
    <w:rsid w:val="00B56897"/>
    <w:rsid w:val="00B60FBA"/>
    <w:rsid w:val="00B65C7A"/>
    <w:rsid w:val="00B66459"/>
    <w:rsid w:val="00B726F8"/>
    <w:rsid w:val="00B76BFF"/>
    <w:rsid w:val="00B81913"/>
    <w:rsid w:val="00B85E7C"/>
    <w:rsid w:val="00B9119B"/>
    <w:rsid w:val="00B95FE2"/>
    <w:rsid w:val="00B96D43"/>
    <w:rsid w:val="00BA1F59"/>
    <w:rsid w:val="00BA32A1"/>
    <w:rsid w:val="00BA44E5"/>
    <w:rsid w:val="00BB6EBB"/>
    <w:rsid w:val="00BB7317"/>
    <w:rsid w:val="00BC0AE4"/>
    <w:rsid w:val="00BC2D2B"/>
    <w:rsid w:val="00BC57EF"/>
    <w:rsid w:val="00BC7AB1"/>
    <w:rsid w:val="00BD0F22"/>
    <w:rsid w:val="00BD3D7E"/>
    <w:rsid w:val="00BD6A0E"/>
    <w:rsid w:val="00BE26FE"/>
    <w:rsid w:val="00BE2A11"/>
    <w:rsid w:val="00BE5ADA"/>
    <w:rsid w:val="00C01869"/>
    <w:rsid w:val="00C04488"/>
    <w:rsid w:val="00C05E3B"/>
    <w:rsid w:val="00C10CAD"/>
    <w:rsid w:val="00C1381D"/>
    <w:rsid w:val="00C17728"/>
    <w:rsid w:val="00C249A3"/>
    <w:rsid w:val="00C24E1E"/>
    <w:rsid w:val="00C404A5"/>
    <w:rsid w:val="00C42736"/>
    <w:rsid w:val="00C42F48"/>
    <w:rsid w:val="00C47ECF"/>
    <w:rsid w:val="00C5506D"/>
    <w:rsid w:val="00C5592E"/>
    <w:rsid w:val="00C62B84"/>
    <w:rsid w:val="00C644E9"/>
    <w:rsid w:val="00C73396"/>
    <w:rsid w:val="00C9256B"/>
    <w:rsid w:val="00C93C07"/>
    <w:rsid w:val="00C96F5C"/>
    <w:rsid w:val="00CA045A"/>
    <w:rsid w:val="00CA10FF"/>
    <w:rsid w:val="00CB1287"/>
    <w:rsid w:val="00CC10B2"/>
    <w:rsid w:val="00CE5796"/>
    <w:rsid w:val="00CF213A"/>
    <w:rsid w:val="00CF23D4"/>
    <w:rsid w:val="00D03AB8"/>
    <w:rsid w:val="00D1254F"/>
    <w:rsid w:val="00D20F9B"/>
    <w:rsid w:val="00D22922"/>
    <w:rsid w:val="00D26EF6"/>
    <w:rsid w:val="00D31AA7"/>
    <w:rsid w:val="00D35322"/>
    <w:rsid w:val="00D516EC"/>
    <w:rsid w:val="00D5791E"/>
    <w:rsid w:val="00D614BC"/>
    <w:rsid w:val="00D6723E"/>
    <w:rsid w:val="00D74D26"/>
    <w:rsid w:val="00D80C15"/>
    <w:rsid w:val="00D80DE7"/>
    <w:rsid w:val="00D82B73"/>
    <w:rsid w:val="00D841AC"/>
    <w:rsid w:val="00D84D95"/>
    <w:rsid w:val="00D8698A"/>
    <w:rsid w:val="00D92BFE"/>
    <w:rsid w:val="00D954B9"/>
    <w:rsid w:val="00DB0708"/>
    <w:rsid w:val="00DB5506"/>
    <w:rsid w:val="00DC3296"/>
    <w:rsid w:val="00DC5136"/>
    <w:rsid w:val="00DD0027"/>
    <w:rsid w:val="00DD0E12"/>
    <w:rsid w:val="00DD3731"/>
    <w:rsid w:val="00DD41B8"/>
    <w:rsid w:val="00DD48F4"/>
    <w:rsid w:val="00DD5953"/>
    <w:rsid w:val="00DD689C"/>
    <w:rsid w:val="00DD72F3"/>
    <w:rsid w:val="00DE57AF"/>
    <w:rsid w:val="00DE5899"/>
    <w:rsid w:val="00DE7FC2"/>
    <w:rsid w:val="00DF7D9B"/>
    <w:rsid w:val="00E360C4"/>
    <w:rsid w:val="00E522CF"/>
    <w:rsid w:val="00E56E20"/>
    <w:rsid w:val="00E56FC5"/>
    <w:rsid w:val="00E66345"/>
    <w:rsid w:val="00E72921"/>
    <w:rsid w:val="00E81FA5"/>
    <w:rsid w:val="00E83487"/>
    <w:rsid w:val="00E924E4"/>
    <w:rsid w:val="00E94E5E"/>
    <w:rsid w:val="00EA0277"/>
    <w:rsid w:val="00EA2347"/>
    <w:rsid w:val="00EA5FC7"/>
    <w:rsid w:val="00EA7F5C"/>
    <w:rsid w:val="00EB321D"/>
    <w:rsid w:val="00EC0FC3"/>
    <w:rsid w:val="00EC24AC"/>
    <w:rsid w:val="00ED0AC3"/>
    <w:rsid w:val="00ED34B7"/>
    <w:rsid w:val="00ED4C5B"/>
    <w:rsid w:val="00ED7009"/>
    <w:rsid w:val="00EE5A4C"/>
    <w:rsid w:val="00EF2940"/>
    <w:rsid w:val="00EF6795"/>
    <w:rsid w:val="00F00FDE"/>
    <w:rsid w:val="00F122E6"/>
    <w:rsid w:val="00F24BF9"/>
    <w:rsid w:val="00F31B00"/>
    <w:rsid w:val="00F33176"/>
    <w:rsid w:val="00F420FB"/>
    <w:rsid w:val="00F43D76"/>
    <w:rsid w:val="00F46290"/>
    <w:rsid w:val="00F5438C"/>
    <w:rsid w:val="00F6071B"/>
    <w:rsid w:val="00F757D0"/>
    <w:rsid w:val="00F81CB8"/>
    <w:rsid w:val="00F84A14"/>
    <w:rsid w:val="00F8568A"/>
    <w:rsid w:val="00F85B0E"/>
    <w:rsid w:val="00F96B70"/>
    <w:rsid w:val="00F96C90"/>
    <w:rsid w:val="00FA4BD8"/>
    <w:rsid w:val="00FB55FC"/>
    <w:rsid w:val="00FC7861"/>
    <w:rsid w:val="00FE130C"/>
    <w:rsid w:val="00FE4863"/>
    <w:rsid w:val="00FF0206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0E533"/>
  <w15:docId w15:val="{9104818F-A449-4293-8B70-8CF1283F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2B73"/>
    <w:rPr>
      <w:rFonts w:ascii="Times New Roman" w:eastAsia="Calibri" w:hAnsi="Times New Roman"/>
      <w:i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rFonts w:ascii="Segoe Condensed" w:eastAsia="Segoe Condensed" w:hAnsi="Segoe Condensed"/>
      <w:b/>
      <w:color w:val="FFFFFF"/>
      <w:spacing w:val="8"/>
      <w:sz w:val="20"/>
      <w:szCs w:val="20"/>
      <w:lang w:val="x-none" w:eastAsia="x-none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rFonts w:ascii="Segoe Condensed" w:eastAsia="Times New Roman" w:hAnsi="Segoe Condensed"/>
      <w:color w:val="D9D9D9"/>
      <w:spacing w:val="8"/>
      <w:sz w:val="96"/>
      <w:szCs w:val="20"/>
      <w:lang w:val="x-none" w:eastAsia="x-none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eastAsia="Segoe Condensed" w:hAnsi="Tahoma"/>
      <w:sz w:val="16"/>
      <w:szCs w:val="16"/>
      <w:lang w:val="x-none" w:eastAsia="x-none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rsid w:val="00B60FBA"/>
    <w:rPr>
      <w:sz w:val="16"/>
    </w:rPr>
  </w:style>
  <w:style w:type="paragraph" w:customStyle="1" w:styleId="Nadpiszpisuzoschdze">
    <w:name w:val="Nadpis zápisu zo schôdze"/>
    <w:basedOn w:val="Normlny"/>
    <w:link w:val="NadpiszpisuzoschdzeChar"/>
    <w:qFormat/>
    <w:rsid w:val="007F7265"/>
    <w:pPr>
      <w:keepNext/>
      <w:keepLines/>
      <w:spacing w:before="40" w:after="280"/>
    </w:pPr>
    <w:rPr>
      <w:rFonts w:ascii="Arial CE" w:eastAsia="Times New Roman" w:hAnsi="Arial CE"/>
      <w:b/>
      <w:sz w:val="26"/>
      <w:szCs w:val="32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  <w:rPr>
      <w:rFonts w:ascii="Segoe Condensed" w:eastAsia="Segoe Condensed" w:hAnsi="Segoe Condensed"/>
      <w:spacing w:val="8"/>
      <w:sz w:val="18"/>
      <w:szCs w:val="20"/>
      <w:lang w:val="x-none" w:eastAsia="x-none"/>
    </w:r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  <w:rPr>
      <w:rFonts w:ascii="Segoe Condensed" w:eastAsia="Segoe Condensed" w:hAnsi="Segoe Condensed"/>
      <w:spacing w:val="8"/>
      <w:sz w:val="18"/>
      <w:szCs w:val="20"/>
      <w:lang w:val="x-none" w:eastAsia="x-none"/>
    </w:r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eastAsia="Segoe Condensed" w:hAnsi="Tahoma"/>
      <w:spacing w:val="8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  <w:rPr>
      <w:rFonts w:ascii="Segoe Condensed" w:eastAsia="Segoe Condensed" w:hAnsi="Segoe Condensed"/>
      <w:spacing w:val="8"/>
      <w:sz w:val="18"/>
      <w:szCs w:val="20"/>
      <w:lang w:eastAsia="x-none"/>
    </w:r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  <w:rPr>
      <w:rFonts w:ascii="Segoe Condensed" w:eastAsia="Segoe Condensed" w:hAnsi="Segoe Condensed"/>
      <w:spacing w:val="8"/>
      <w:sz w:val="18"/>
      <w:szCs w:val="20"/>
      <w:lang w:eastAsia="x-none"/>
    </w:r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basedOn w:val="Predvolenpsmoodseku"/>
    <w:rsid w:val="00F43D76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EF2940"/>
    <w:pPr>
      <w:jc w:val="both"/>
    </w:pPr>
    <w:rPr>
      <w:rFonts w:eastAsia="Times New Roman"/>
      <w:szCs w:val="20"/>
    </w:rPr>
  </w:style>
  <w:style w:type="character" w:customStyle="1" w:styleId="Zkladntext2Char">
    <w:name w:val="Základný text 2 Char"/>
    <w:basedOn w:val="Predvolenpsmoodseku"/>
    <w:link w:val="Zkladntext2"/>
    <w:locked/>
    <w:rsid w:val="00EF2940"/>
    <w:rPr>
      <w:sz w:val="24"/>
      <w:lang w:val="sk-SK" w:eastAsia="sk-SK" w:bidi="ar-SA"/>
    </w:rPr>
  </w:style>
  <w:style w:type="paragraph" w:customStyle="1" w:styleId="Default">
    <w:name w:val="Default"/>
    <w:rsid w:val="00EF29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001525"/>
    <w:pPr>
      <w:ind w:left="720"/>
      <w:contextualSpacing/>
    </w:pPr>
  </w:style>
  <w:style w:type="paragraph" w:customStyle="1" w:styleId="NadpisyMsZRbk">
    <w:name w:val="Nadpisy MsZ Rbk"/>
    <w:basedOn w:val="Nadpiszpisuzoschdze"/>
    <w:link w:val="NadpisyMsZRbkChar"/>
    <w:qFormat/>
    <w:rsid w:val="00007F6A"/>
    <w:pPr>
      <w:spacing w:before="240" w:after="240"/>
    </w:pPr>
    <w:rPr>
      <w:rFonts w:asciiTheme="minorHAnsi" w:hAnsiTheme="minorHAnsi"/>
      <w:i w:val="0"/>
      <w:sz w:val="28"/>
    </w:rPr>
  </w:style>
  <w:style w:type="paragraph" w:customStyle="1" w:styleId="slovanieMsZ">
    <w:name w:val="Číslovanie MsZ"/>
    <w:basedOn w:val="Normlny"/>
    <w:link w:val="slovanieMsZChar"/>
    <w:qFormat/>
    <w:rsid w:val="005670A2"/>
    <w:pPr>
      <w:framePr w:hSpace="141" w:wrap="around" w:vAnchor="text" w:hAnchor="margin" w:xAlign="right" w:y="202"/>
      <w:ind w:left="-284"/>
      <w:jc w:val="right"/>
    </w:pPr>
    <w:rPr>
      <w:rFonts w:asciiTheme="minorHAnsi" w:hAnsiTheme="minorHAnsi" w:cs="Arial"/>
      <w:b/>
      <w:sz w:val="96"/>
      <w:szCs w:val="96"/>
    </w:rPr>
  </w:style>
  <w:style w:type="character" w:customStyle="1" w:styleId="NadpiszpisuzoschdzeChar">
    <w:name w:val="Nadpis zápisu zo schôdze Char"/>
    <w:basedOn w:val="Predvolenpsmoodseku"/>
    <w:link w:val="Nadpiszpisuzoschdze"/>
    <w:rsid w:val="005670A2"/>
    <w:rPr>
      <w:rFonts w:ascii="Arial CE" w:eastAsia="Times New Roman" w:hAnsi="Arial CE"/>
      <w:b/>
      <w:sz w:val="26"/>
      <w:szCs w:val="32"/>
    </w:rPr>
  </w:style>
  <w:style w:type="character" w:customStyle="1" w:styleId="NadpisyMsZRbkChar">
    <w:name w:val="Nadpisy MsZ Rbk Char"/>
    <w:basedOn w:val="NadpiszpisuzoschdzeChar"/>
    <w:link w:val="NadpisyMsZRbk"/>
    <w:rsid w:val="00007F6A"/>
    <w:rPr>
      <w:rFonts w:asciiTheme="minorHAnsi" w:eastAsia="Times New Roman" w:hAnsiTheme="minorHAnsi"/>
      <w:b/>
      <w:sz w:val="28"/>
      <w:szCs w:val="32"/>
    </w:rPr>
  </w:style>
  <w:style w:type="paragraph" w:customStyle="1" w:styleId="BodyuzneseniaMsZ">
    <w:name w:val="Body uznesenia MsZ"/>
    <w:basedOn w:val="Odsekzoznamu"/>
    <w:link w:val="BodyuzneseniaMsZChar"/>
    <w:qFormat/>
    <w:rsid w:val="00F46290"/>
    <w:pPr>
      <w:numPr>
        <w:numId w:val="8"/>
      </w:numPr>
      <w:jc w:val="both"/>
    </w:pPr>
    <w:rPr>
      <w:rFonts w:asciiTheme="minorHAnsi" w:hAnsiTheme="minorHAnsi" w:cs="Arial"/>
      <w:b/>
    </w:rPr>
  </w:style>
  <w:style w:type="character" w:customStyle="1" w:styleId="slovanieMsZChar">
    <w:name w:val="Číslovanie MsZ Char"/>
    <w:basedOn w:val="Predvolenpsmoodseku"/>
    <w:link w:val="slovanieMsZ"/>
    <w:rsid w:val="005670A2"/>
    <w:rPr>
      <w:rFonts w:asciiTheme="minorHAnsi" w:eastAsia="Calibri" w:hAnsiTheme="minorHAnsi" w:cs="Arial"/>
      <w:b/>
      <w:sz w:val="96"/>
      <w:szCs w:val="96"/>
    </w:rPr>
  </w:style>
  <w:style w:type="paragraph" w:customStyle="1" w:styleId="PodtextuzneseniaMsZ">
    <w:name w:val="Podtext uznesenia MsZ"/>
    <w:basedOn w:val="Normlny"/>
    <w:link w:val="PodtextuzneseniaMsZChar"/>
    <w:qFormat/>
    <w:rsid w:val="005F2C54"/>
    <w:pPr>
      <w:ind w:left="709"/>
      <w:jc w:val="both"/>
    </w:pPr>
    <w:rPr>
      <w:rFonts w:asciiTheme="minorHAnsi" w:hAnsiTheme="minorHAnsi" w:cs="Arial"/>
      <w:i w:val="0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F46290"/>
    <w:rPr>
      <w:rFonts w:ascii="Times New Roman" w:eastAsia="Calibri" w:hAnsi="Times New Roman"/>
      <w:sz w:val="24"/>
      <w:szCs w:val="24"/>
    </w:rPr>
  </w:style>
  <w:style w:type="character" w:customStyle="1" w:styleId="BodyuzneseniaMsZChar">
    <w:name w:val="Body uznesenia MsZ Char"/>
    <w:basedOn w:val="OdsekzoznamuChar"/>
    <w:link w:val="BodyuzneseniaMsZ"/>
    <w:rsid w:val="00F46290"/>
    <w:rPr>
      <w:rFonts w:asciiTheme="minorHAnsi" w:eastAsia="Calibri" w:hAnsiTheme="minorHAnsi" w:cs="Arial"/>
      <w:b/>
      <w:sz w:val="24"/>
      <w:szCs w:val="24"/>
    </w:rPr>
  </w:style>
  <w:style w:type="paragraph" w:customStyle="1" w:styleId="Nadpis1riadokMsZtabulka">
    <w:name w:val="Nadpis1riadok MsZ tabulka"/>
    <w:basedOn w:val="Normlny"/>
    <w:link w:val="Nadpis1riadokMsZtabulkaChar"/>
    <w:qFormat/>
    <w:rsid w:val="00D82B73"/>
    <w:pPr>
      <w:framePr w:hSpace="141" w:wrap="around" w:vAnchor="text" w:hAnchor="margin" w:y="711"/>
    </w:pPr>
    <w:rPr>
      <w:rFonts w:asciiTheme="minorHAnsi" w:hAnsiTheme="minorHAnsi" w:cs="Arial"/>
      <w:b/>
      <w:i w:val="0"/>
      <w:color w:val="FF0000"/>
    </w:rPr>
  </w:style>
  <w:style w:type="character" w:customStyle="1" w:styleId="PodtextuzneseniaMsZChar">
    <w:name w:val="Podtext uznesenia MsZ Char"/>
    <w:basedOn w:val="Predvolenpsmoodseku"/>
    <w:link w:val="PodtextuzneseniaMsZ"/>
    <w:rsid w:val="005F2C54"/>
    <w:rPr>
      <w:rFonts w:asciiTheme="minorHAnsi" w:eastAsia="Calibri" w:hAnsiTheme="minorHAnsi" w:cs="Arial"/>
      <w:sz w:val="24"/>
      <w:szCs w:val="22"/>
    </w:rPr>
  </w:style>
  <w:style w:type="paragraph" w:customStyle="1" w:styleId="Nadpis2-3riadokMsZtabulka">
    <w:name w:val="Nadpis2-3riadok MsZ tabulka"/>
    <w:basedOn w:val="Normlny"/>
    <w:link w:val="Nadpis2-3riadokMsZtabulkaChar"/>
    <w:qFormat/>
    <w:rsid w:val="00D82B73"/>
    <w:pPr>
      <w:framePr w:hSpace="141" w:wrap="around" w:vAnchor="text" w:hAnchor="margin" w:y="711"/>
      <w:tabs>
        <w:tab w:val="left" w:pos="1275"/>
      </w:tabs>
    </w:pPr>
    <w:rPr>
      <w:rFonts w:asciiTheme="minorHAnsi" w:hAnsiTheme="minorHAnsi" w:cs="Arial"/>
      <w:b/>
      <w:i w:val="0"/>
    </w:rPr>
  </w:style>
  <w:style w:type="character" w:customStyle="1" w:styleId="Nadpis1riadokMsZtabulkaChar">
    <w:name w:val="Nadpis1riadok MsZ tabulka Char"/>
    <w:basedOn w:val="Predvolenpsmoodseku"/>
    <w:link w:val="Nadpis1riadokMsZtabulka"/>
    <w:rsid w:val="00D82B73"/>
    <w:rPr>
      <w:rFonts w:asciiTheme="minorHAnsi" w:eastAsia="Calibri" w:hAnsiTheme="minorHAnsi" w:cs="Arial"/>
      <w:b/>
      <w:color w:val="FF0000"/>
      <w:sz w:val="24"/>
      <w:szCs w:val="24"/>
    </w:rPr>
  </w:style>
  <w:style w:type="paragraph" w:customStyle="1" w:styleId="NadpisostatneMsZtabulka">
    <w:name w:val="Nadpis ostatne MsZ tabulka"/>
    <w:basedOn w:val="Normlny"/>
    <w:link w:val="NadpisostatneMsZtabulkaChar"/>
    <w:qFormat/>
    <w:rsid w:val="00F46290"/>
    <w:pPr>
      <w:framePr w:hSpace="141" w:wrap="around" w:vAnchor="text" w:hAnchor="margin" w:y="711"/>
    </w:pPr>
    <w:rPr>
      <w:rFonts w:asciiTheme="minorHAnsi" w:hAnsiTheme="minorHAnsi" w:cs="Arial"/>
    </w:rPr>
  </w:style>
  <w:style w:type="character" w:customStyle="1" w:styleId="Nadpis2-3riadokMsZtabulkaChar">
    <w:name w:val="Nadpis2-3riadok MsZ tabulka Char"/>
    <w:basedOn w:val="Predvolenpsmoodseku"/>
    <w:link w:val="Nadpis2-3riadokMsZtabulka"/>
    <w:rsid w:val="00D82B73"/>
    <w:rPr>
      <w:rFonts w:asciiTheme="minorHAnsi" w:eastAsia="Calibri" w:hAnsiTheme="minorHAnsi" w:cs="Arial"/>
      <w:b/>
      <w:sz w:val="24"/>
      <w:szCs w:val="24"/>
    </w:rPr>
  </w:style>
  <w:style w:type="paragraph" w:customStyle="1" w:styleId="NadpisslovanieMsZ">
    <w:name w:val="Nadpis číslovanie MsZ"/>
    <w:basedOn w:val="Normlny"/>
    <w:link w:val="NadpisslovanieMsZChar"/>
    <w:qFormat/>
    <w:rsid w:val="00F757D0"/>
    <w:pPr>
      <w:framePr w:hSpace="141" w:wrap="around" w:vAnchor="text" w:hAnchor="margin" w:xAlign="right" w:y="202"/>
      <w:ind w:left="-143"/>
      <w:jc w:val="center"/>
    </w:pPr>
    <w:rPr>
      <w:rFonts w:asciiTheme="minorHAnsi" w:hAnsiTheme="minorHAnsi" w:cs="Arial"/>
      <w:b/>
      <w:color w:val="FFFFFF"/>
    </w:rPr>
  </w:style>
  <w:style w:type="character" w:customStyle="1" w:styleId="NadpisostatneMsZtabulkaChar">
    <w:name w:val="Nadpis ostatne MsZ tabulka Char"/>
    <w:basedOn w:val="Predvolenpsmoodseku"/>
    <w:link w:val="NadpisostatneMsZtabulka"/>
    <w:rsid w:val="00F46290"/>
    <w:rPr>
      <w:rFonts w:asciiTheme="minorHAnsi" w:eastAsia="Calibri" w:hAnsiTheme="minorHAnsi" w:cs="Arial"/>
      <w:sz w:val="24"/>
      <w:szCs w:val="24"/>
    </w:rPr>
  </w:style>
  <w:style w:type="character" w:customStyle="1" w:styleId="NadpisslovanieMsZChar">
    <w:name w:val="Nadpis číslovanie MsZ Char"/>
    <w:basedOn w:val="Predvolenpsmoodseku"/>
    <w:link w:val="NadpisslovanieMsZ"/>
    <w:rsid w:val="00F757D0"/>
    <w:rPr>
      <w:rFonts w:asciiTheme="minorHAnsi" w:eastAsia="Calibri" w:hAnsiTheme="minorHAnsi" w:cs="Arial"/>
      <w:b/>
      <w:color w:val="FFFFFF"/>
      <w:sz w:val="24"/>
      <w:szCs w:val="24"/>
    </w:rPr>
  </w:style>
  <w:style w:type="paragraph" w:customStyle="1" w:styleId="TextuzneseniaMsZ">
    <w:name w:val="Text uznesenia MsZ"/>
    <w:basedOn w:val="Normlny"/>
    <w:link w:val="TextuzneseniaMsZChar"/>
    <w:qFormat/>
    <w:rsid w:val="009659AB"/>
    <w:pPr>
      <w:jc w:val="both"/>
    </w:pPr>
    <w:rPr>
      <w:rFonts w:asciiTheme="minorHAnsi" w:hAnsiTheme="minorHAnsi" w:cs="Arial"/>
    </w:rPr>
  </w:style>
  <w:style w:type="character" w:customStyle="1" w:styleId="TextuzneseniaMsZChar">
    <w:name w:val="Text uznesenia MsZ Char"/>
    <w:basedOn w:val="Predvolenpsmoodseku"/>
    <w:link w:val="TextuzneseniaMsZ"/>
    <w:rsid w:val="009659AB"/>
    <w:rPr>
      <w:rFonts w:asciiTheme="minorHAnsi" w:eastAsia="Calibri" w:hAnsiTheme="minorHAnsi" w:cs="Arial"/>
      <w:sz w:val="24"/>
      <w:szCs w:val="24"/>
    </w:rPr>
  </w:style>
  <w:style w:type="paragraph" w:customStyle="1" w:styleId="TextMsZdovodovaadopadnarozp">
    <w:name w:val="Text MsZ dovodova a dopad na rozp."/>
    <w:basedOn w:val="TextuzneseniaMsZ"/>
    <w:link w:val="TextMsZdovodovaadopadnarozpChar"/>
    <w:qFormat/>
    <w:rsid w:val="00A621A0"/>
  </w:style>
  <w:style w:type="character" w:customStyle="1" w:styleId="TextMsZdovodovaadopadnarozpChar">
    <w:name w:val="Text MsZ dovodova a dopad na rozp. Char"/>
    <w:basedOn w:val="TextuzneseniaMsZChar"/>
    <w:link w:val="TextMsZdovodovaadopadnarozp"/>
    <w:rsid w:val="00A621A0"/>
    <w:rPr>
      <w:rFonts w:asciiTheme="minorHAnsi" w:eastAsia="Calibri" w:hAnsiTheme="minorHAns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Šablóna MsZ</vt:lpstr>
    </vt:vector>
  </TitlesOfParts>
  <Manager>MWeissová</Manager>
  <Company>MSU Rbk</Company>
  <LinksUpToDate>false</LinksUpToDate>
  <CharactersWithSpaces>5404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Šablóna MsZ</dc:title>
  <dc:creator>Ing. Gabriela Demčáková</dc:creator>
  <cp:lastModifiedBy>Mgr. Lucia Stanová</cp:lastModifiedBy>
  <cp:revision>3</cp:revision>
  <cp:lastPrinted>2024-03-13T08:37:00Z</cp:lastPrinted>
  <dcterms:created xsi:type="dcterms:W3CDTF">2025-01-22T11:29:00Z</dcterms:created>
  <dcterms:modified xsi:type="dcterms:W3CDTF">2025-01-22T11:29:00Z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